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A72" w:rsidRPr="0035695C" w:rsidRDefault="00106B70" w:rsidP="00DF70AC">
      <w:pPr>
        <w:spacing w:line="240" w:lineRule="auto"/>
        <w:ind w:firstLine="425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5695C">
        <w:rPr>
          <w:rFonts w:ascii="Times New Roman" w:hAnsi="Times New Roman" w:cs="Times New Roman"/>
          <w:b/>
          <w:sz w:val="20"/>
          <w:szCs w:val="20"/>
        </w:rPr>
        <w:t xml:space="preserve">Разработка </w:t>
      </w:r>
      <w:r w:rsidR="009E4730">
        <w:rPr>
          <w:rFonts w:ascii="Times New Roman" w:hAnsi="Times New Roman" w:cs="Times New Roman"/>
          <w:b/>
          <w:sz w:val="20"/>
          <w:szCs w:val="20"/>
        </w:rPr>
        <w:t xml:space="preserve">компактного электронного блока системы навигации </w:t>
      </w:r>
      <w:proofErr w:type="spellStart"/>
      <w:r w:rsidR="009E4730">
        <w:rPr>
          <w:rFonts w:ascii="Times New Roman" w:hAnsi="Times New Roman" w:cs="Times New Roman"/>
          <w:b/>
          <w:sz w:val="20"/>
          <w:szCs w:val="20"/>
        </w:rPr>
        <w:t>кубсата</w:t>
      </w:r>
      <w:proofErr w:type="spellEnd"/>
    </w:p>
    <w:p w:rsidR="0035695C" w:rsidRPr="0035695C" w:rsidRDefault="00106B70" w:rsidP="00DF70AC">
      <w:pPr>
        <w:spacing w:line="240" w:lineRule="auto"/>
        <w:ind w:firstLine="425"/>
        <w:contextualSpacing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35695C">
        <w:rPr>
          <w:rFonts w:ascii="Times New Roman" w:hAnsi="Times New Roman" w:cs="Times New Roman"/>
          <w:b/>
          <w:i/>
          <w:sz w:val="20"/>
          <w:szCs w:val="20"/>
        </w:rPr>
        <w:t>Семин</w:t>
      </w:r>
      <w:r w:rsidR="00327D9A" w:rsidRPr="0035695C">
        <w:rPr>
          <w:rFonts w:ascii="Times New Roman" w:hAnsi="Times New Roman" w:cs="Times New Roman"/>
          <w:b/>
          <w:i/>
          <w:sz w:val="20"/>
          <w:szCs w:val="20"/>
        </w:rPr>
        <w:t xml:space="preserve"> Г. Н., </w:t>
      </w:r>
      <w:proofErr w:type="spellStart"/>
      <w:r w:rsidR="00327D9A" w:rsidRPr="0035695C">
        <w:rPr>
          <w:rFonts w:ascii="Times New Roman" w:hAnsi="Times New Roman" w:cs="Times New Roman"/>
          <w:b/>
          <w:i/>
          <w:sz w:val="20"/>
          <w:szCs w:val="20"/>
        </w:rPr>
        <w:t>Добриков</w:t>
      </w:r>
      <w:proofErr w:type="spellEnd"/>
      <w:r w:rsidR="00327D9A" w:rsidRPr="0035695C">
        <w:rPr>
          <w:rFonts w:ascii="Times New Roman" w:hAnsi="Times New Roman" w:cs="Times New Roman"/>
          <w:b/>
          <w:i/>
          <w:sz w:val="20"/>
          <w:szCs w:val="20"/>
        </w:rPr>
        <w:t xml:space="preserve"> С. Н.</w:t>
      </w:r>
      <w:r w:rsidR="0035695C" w:rsidRPr="0035695C">
        <w:rPr>
          <w:rFonts w:ascii="Times New Roman" w:hAnsi="Times New Roman" w:cs="Times New Roman"/>
          <w:b/>
          <w:i/>
          <w:sz w:val="20"/>
          <w:szCs w:val="20"/>
        </w:rPr>
        <w:t>,</w:t>
      </w:r>
    </w:p>
    <w:p w:rsidR="0035695C" w:rsidRPr="0035695C" w:rsidRDefault="00FA7DCD" w:rsidP="00DF70AC">
      <w:pPr>
        <w:spacing w:line="240" w:lineRule="auto"/>
        <w:ind w:firstLine="425"/>
        <w:contextualSpacing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5695C">
        <w:rPr>
          <w:rFonts w:ascii="Times New Roman" w:hAnsi="Times New Roman" w:cs="Times New Roman"/>
          <w:i/>
          <w:sz w:val="20"/>
          <w:szCs w:val="20"/>
        </w:rPr>
        <w:t>Бюджетное общеобразовательн</w:t>
      </w:r>
      <w:r w:rsidR="00725DFB">
        <w:rPr>
          <w:rFonts w:ascii="Times New Roman" w:hAnsi="Times New Roman" w:cs="Times New Roman"/>
          <w:i/>
          <w:sz w:val="20"/>
          <w:szCs w:val="20"/>
        </w:rPr>
        <w:t>ое учреждение О</w:t>
      </w:r>
      <w:r w:rsidR="00915E32">
        <w:rPr>
          <w:rFonts w:ascii="Times New Roman" w:hAnsi="Times New Roman" w:cs="Times New Roman"/>
          <w:i/>
          <w:sz w:val="20"/>
          <w:szCs w:val="20"/>
        </w:rPr>
        <w:t>рловской</w:t>
      </w:r>
      <w:r w:rsidR="00915E32" w:rsidRPr="00915E3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5695C" w:rsidRPr="0035695C">
        <w:rPr>
          <w:rFonts w:ascii="Times New Roman" w:hAnsi="Times New Roman" w:cs="Times New Roman"/>
          <w:i/>
          <w:sz w:val="20"/>
          <w:szCs w:val="20"/>
        </w:rPr>
        <w:t xml:space="preserve">области </w:t>
      </w:r>
      <w:r w:rsidRPr="0035695C">
        <w:rPr>
          <w:rFonts w:ascii="Times New Roman" w:hAnsi="Times New Roman" w:cs="Times New Roman"/>
          <w:i/>
          <w:sz w:val="20"/>
          <w:szCs w:val="20"/>
        </w:rPr>
        <w:t>«Созвездие Орла»</w:t>
      </w:r>
      <w:r w:rsidR="0035695C" w:rsidRPr="0035695C">
        <w:rPr>
          <w:rFonts w:ascii="Times New Roman" w:hAnsi="Times New Roman" w:cs="Times New Roman"/>
          <w:i/>
          <w:sz w:val="20"/>
          <w:szCs w:val="20"/>
        </w:rPr>
        <w:t>,</w:t>
      </w:r>
    </w:p>
    <w:p w:rsidR="0035695C" w:rsidRPr="0035695C" w:rsidRDefault="0035695C" w:rsidP="00DF70AC">
      <w:pPr>
        <w:spacing w:line="240" w:lineRule="auto"/>
        <w:ind w:firstLine="425"/>
        <w:contextualSpacing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5695C">
        <w:rPr>
          <w:rFonts w:ascii="Times New Roman" w:hAnsi="Times New Roman" w:cs="Times New Roman"/>
          <w:i/>
          <w:sz w:val="20"/>
          <w:szCs w:val="20"/>
        </w:rPr>
        <w:t>Орловская Область, Россия,</w:t>
      </w:r>
    </w:p>
    <w:p w:rsidR="0035695C" w:rsidRPr="009D6240" w:rsidRDefault="0035695C" w:rsidP="00DF70AC">
      <w:pPr>
        <w:spacing w:line="240" w:lineRule="auto"/>
        <w:ind w:firstLine="425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35695C">
        <w:rPr>
          <w:rFonts w:ascii="Times New Roman" w:hAnsi="Times New Roman" w:cs="Times New Roman"/>
          <w:i/>
          <w:sz w:val="20"/>
          <w:szCs w:val="20"/>
          <w:lang w:val="en-US"/>
        </w:rPr>
        <w:t>Email</w:t>
      </w:r>
      <w:r w:rsidRPr="009D6240">
        <w:rPr>
          <w:rFonts w:ascii="Times New Roman" w:hAnsi="Times New Roman" w:cs="Times New Roman"/>
          <w:i/>
          <w:sz w:val="20"/>
          <w:szCs w:val="20"/>
        </w:rPr>
        <w:t xml:space="preserve">: </w:t>
      </w:r>
      <w:hyperlink r:id="rId6" w:history="1">
        <w:r w:rsidRPr="0035695C">
          <w:rPr>
            <w:rStyle w:val="a7"/>
            <w:rFonts w:ascii="Times New Roman" w:hAnsi="Times New Roman" w:cs="Times New Roman"/>
            <w:i/>
            <w:sz w:val="20"/>
            <w:szCs w:val="20"/>
            <w:lang w:val="en-US"/>
          </w:rPr>
          <w:t>ceme</w:t>
        </w:r>
        <w:r w:rsidRPr="009D6240">
          <w:rPr>
            <w:rStyle w:val="a7"/>
            <w:rFonts w:ascii="Times New Roman" w:hAnsi="Times New Roman" w:cs="Times New Roman"/>
            <w:i/>
            <w:sz w:val="20"/>
            <w:szCs w:val="20"/>
          </w:rPr>
          <w:t>4</w:t>
        </w:r>
        <w:r w:rsidRPr="0035695C">
          <w:rPr>
            <w:rStyle w:val="a7"/>
            <w:rFonts w:ascii="Times New Roman" w:hAnsi="Times New Roman" w:cs="Times New Roman"/>
            <w:i/>
            <w:sz w:val="20"/>
            <w:szCs w:val="20"/>
            <w:lang w:val="en-US"/>
          </w:rPr>
          <w:t>ko</w:t>
        </w:r>
        <w:r w:rsidRPr="009D6240">
          <w:rPr>
            <w:rStyle w:val="a7"/>
            <w:rFonts w:ascii="Times New Roman" w:hAnsi="Times New Roman" w:cs="Times New Roman"/>
            <w:i/>
            <w:sz w:val="20"/>
            <w:szCs w:val="20"/>
          </w:rPr>
          <w:t>2008@</w:t>
        </w:r>
        <w:r w:rsidRPr="0035695C">
          <w:rPr>
            <w:rStyle w:val="a7"/>
            <w:rFonts w:ascii="Times New Roman" w:hAnsi="Times New Roman" w:cs="Times New Roman"/>
            <w:i/>
            <w:sz w:val="20"/>
            <w:szCs w:val="20"/>
            <w:lang w:val="en-US"/>
          </w:rPr>
          <w:t>gmail</w:t>
        </w:r>
        <w:r w:rsidRPr="009D6240">
          <w:rPr>
            <w:rStyle w:val="a7"/>
            <w:rFonts w:ascii="Times New Roman" w:hAnsi="Times New Roman" w:cs="Times New Roman"/>
            <w:i/>
            <w:sz w:val="20"/>
            <w:szCs w:val="20"/>
          </w:rPr>
          <w:t>.</w:t>
        </w:r>
        <w:r w:rsidRPr="0035695C">
          <w:rPr>
            <w:rStyle w:val="a7"/>
            <w:rFonts w:ascii="Times New Roman" w:hAnsi="Times New Roman" w:cs="Times New Roman"/>
            <w:i/>
            <w:sz w:val="20"/>
            <w:szCs w:val="20"/>
            <w:lang w:val="en-US"/>
          </w:rPr>
          <w:t>com</w:t>
        </w:r>
      </w:hyperlink>
      <w:r w:rsidRPr="009D6240">
        <w:rPr>
          <w:rFonts w:ascii="Times New Roman" w:hAnsi="Times New Roman" w:cs="Times New Roman"/>
          <w:i/>
          <w:sz w:val="20"/>
          <w:szCs w:val="20"/>
        </w:rPr>
        <w:t xml:space="preserve">, </w:t>
      </w:r>
      <w:hyperlink r:id="rId7" w:history="1">
        <w:r w:rsidRPr="0035695C">
          <w:rPr>
            <w:rStyle w:val="a7"/>
            <w:rFonts w:ascii="Times New Roman" w:hAnsi="Times New Roman" w:cs="Times New Roman"/>
            <w:i/>
            <w:sz w:val="20"/>
            <w:szCs w:val="20"/>
            <w:shd w:val="clear" w:color="auto" w:fill="FFFFFF"/>
            <w:lang w:val="en-US"/>
          </w:rPr>
          <w:t>serg</w:t>
        </w:r>
        <w:r w:rsidRPr="009D6240">
          <w:rPr>
            <w:rStyle w:val="a7"/>
            <w:rFonts w:ascii="Times New Roman" w:hAnsi="Times New Roman" w:cs="Times New Roman"/>
            <w:i/>
            <w:sz w:val="20"/>
            <w:szCs w:val="20"/>
            <w:shd w:val="clear" w:color="auto" w:fill="FFFFFF"/>
          </w:rPr>
          <w:t>.</w:t>
        </w:r>
        <w:r w:rsidRPr="0035695C">
          <w:rPr>
            <w:rStyle w:val="a7"/>
            <w:rFonts w:ascii="Times New Roman" w:hAnsi="Times New Roman" w:cs="Times New Roman"/>
            <w:i/>
            <w:sz w:val="20"/>
            <w:szCs w:val="20"/>
            <w:shd w:val="clear" w:color="auto" w:fill="FFFFFF"/>
            <w:lang w:val="en-US"/>
          </w:rPr>
          <w:t>dobrikov</w:t>
        </w:r>
        <w:r w:rsidRPr="009D6240">
          <w:rPr>
            <w:rStyle w:val="a7"/>
            <w:rFonts w:ascii="Times New Roman" w:hAnsi="Times New Roman" w:cs="Times New Roman"/>
            <w:i/>
            <w:sz w:val="20"/>
            <w:szCs w:val="20"/>
            <w:shd w:val="clear" w:color="auto" w:fill="FFFFFF"/>
          </w:rPr>
          <w:t>@</w:t>
        </w:r>
        <w:r w:rsidRPr="0035695C">
          <w:rPr>
            <w:rStyle w:val="a7"/>
            <w:rFonts w:ascii="Times New Roman" w:hAnsi="Times New Roman" w:cs="Times New Roman"/>
            <w:i/>
            <w:sz w:val="20"/>
            <w:szCs w:val="20"/>
            <w:shd w:val="clear" w:color="auto" w:fill="FFFFFF"/>
            <w:lang w:val="en-US"/>
          </w:rPr>
          <w:t>bk</w:t>
        </w:r>
        <w:r w:rsidRPr="009D6240">
          <w:rPr>
            <w:rStyle w:val="a7"/>
            <w:rFonts w:ascii="Times New Roman" w:hAnsi="Times New Roman" w:cs="Times New Roman"/>
            <w:i/>
            <w:sz w:val="20"/>
            <w:szCs w:val="20"/>
            <w:shd w:val="clear" w:color="auto" w:fill="FFFFFF"/>
          </w:rPr>
          <w:t>.</w:t>
        </w:r>
        <w:r w:rsidRPr="0035695C">
          <w:rPr>
            <w:rStyle w:val="a7"/>
            <w:rFonts w:ascii="Times New Roman" w:hAnsi="Times New Roman" w:cs="Times New Roman"/>
            <w:i/>
            <w:sz w:val="20"/>
            <w:szCs w:val="20"/>
            <w:shd w:val="clear" w:color="auto" w:fill="FFFFFF"/>
            <w:lang w:val="en-US"/>
          </w:rPr>
          <w:t>ru</w:t>
        </w:r>
      </w:hyperlink>
    </w:p>
    <w:p w:rsidR="0035695C" w:rsidRPr="009D6240" w:rsidRDefault="0035695C" w:rsidP="00DF70AC">
      <w:pPr>
        <w:spacing w:line="240" w:lineRule="auto"/>
        <w:ind w:firstLine="425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35695C" w:rsidRDefault="00725DFB" w:rsidP="00DF70AC">
      <w:pPr>
        <w:spacing w:line="240" w:lineRule="auto"/>
        <w:ind w:firstLine="425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9D6240">
        <w:rPr>
          <w:rFonts w:ascii="Times New Roman" w:hAnsi="Times New Roman" w:cs="Times New Roman"/>
          <w:b/>
          <w:sz w:val="20"/>
          <w:szCs w:val="20"/>
          <w:lang w:val="en-US"/>
        </w:rPr>
        <w:t>Development of a compact</w:t>
      </w:r>
      <w:r w:rsidR="007D0047" w:rsidRPr="007D0047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7D0047">
        <w:rPr>
          <w:rFonts w:ascii="Times New Roman" w:hAnsi="Times New Roman" w:cs="Times New Roman"/>
          <w:b/>
          <w:sz w:val="20"/>
          <w:szCs w:val="20"/>
          <w:lang w:val="en-US"/>
        </w:rPr>
        <w:t>electronic unit of the</w:t>
      </w:r>
      <w:r w:rsidRPr="009D6240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proofErr w:type="spellStart"/>
      <w:r w:rsidRPr="009D6240">
        <w:rPr>
          <w:rFonts w:ascii="Times New Roman" w:hAnsi="Times New Roman" w:cs="Times New Roman"/>
          <w:b/>
          <w:sz w:val="20"/>
          <w:szCs w:val="20"/>
          <w:lang w:val="en-US"/>
        </w:rPr>
        <w:t>cubesat</w:t>
      </w:r>
      <w:proofErr w:type="spellEnd"/>
      <w:r w:rsidRPr="009D6240">
        <w:rPr>
          <w:rFonts w:ascii="Times New Roman" w:hAnsi="Times New Roman" w:cs="Times New Roman"/>
          <w:b/>
          <w:sz w:val="20"/>
          <w:szCs w:val="20"/>
          <w:lang w:val="en-US"/>
        </w:rPr>
        <w:t xml:space="preserve"> navigation system</w:t>
      </w:r>
    </w:p>
    <w:p w:rsidR="00725DFB" w:rsidRPr="009D6240" w:rsidRDefault="00725DFB" w:rsidP="00DF70AC">
      <w:pPr>
        <w:spacing w:line="240" w:lineRule="auto"/>
        <w:ind w:firstLine="425"/>
        <w:contextualSpacing/>
        <w:jc w:val="center"/>
        <w:rPr>
          <w:rFonts w:ascii="Times New Roman" w:hAnsi="Times New Roman" w:cs="Times New Roman"/>
          <w:b/>
          <w:i/>
          <w:sz w:val="20"/>
          <w:szCs w:val="20"/>
          <w:lang w:val="en-US"/>
        </w:rPr>
      </w:pPr>
      <w:proofErr w:type="spellStart"/>
      <w:r w:rsidRPr="00725DFB">
        <w:rPr>
          <w:rFonts w:ascii="Times New Roman" w:hAnsi="Times New Roman" w:cs="Times New Roman"/>
          <w:b/>
          <w:i/>
          <w:sz w:val="20"/>
          <w:szCs w:val="20"/>
          <w:lang w:val="en-US"/>
        </w:rPr>
        <w:t>Semin</w:t>
      </w:r>
      <w:proofErr w:type="spellEnd"/>
      <w:r w:rsidRPr="00725DFB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G. N., </w:t>
      </w:r>
      <w:proofErr w:type="spellStart"/>
      <w:r w:rsidRPr="00725DFB">
        <w:rPr>
          <w:rFonts w:ascii="Times New Roman" w:hAnsi="Times New Roman" w:cs="Times New Roman"/>
          <w:b/>
          <w:i/>
          <w:sz w:val="20"/>
          <w:szCs w:val="20"/>
          <w:lang w:val="en-US"/>
        </w:rPr>
        <w:t>Dobrikov</w:t>
      </w:r>
      <w:proofErr w:type="spellEnd"/>
      <w:r w:rsidRPr="00725DFB">
        <w:rPr>
          <w:rFonts w:ascii="Times New Roman" w:hAnsi="Times New Roman" w:cs="Times New Roman"/>
          <w:b/>
          <w:i/>
          <w:sz w:val="20"/>
          <w:szCs w:val="20"/>
          <w:lang w:val="en-US"/>
        </w:rPr>
        <w:t xml:space="preserve"> S. N.</w:t>
      </w:r>
      <w:r>
        <w:rPr>
          <w:rFonts w:ascii="Times New Roman" w:hAnsi="Times New Roman" w:cs="Times New Roman"/>
          <w:b/>
          <w:i/>
          <w:sz w:val="20"/>
          <w:szCs w:val="20"/>
          <w:lang w:val="en-US"/>
        </w:rPr>
        <w:t>,</w:t>
      </w:r>
    </w:p>
    <w:p w:rsidR="00725DFB" w:rsidRDefault="00725DFB" w:rsidP="00DF70AC">
      <w:pPr>
        <w:spacing w:line="240" w:lineRule="auto"/>
        <w:ind w:firstLine="425"/>
        <w:contextualSpacing/>
        <w:jc w:val="center"/>
        <w:rPr>
          <w:rFonts w:ascii="Times New Roman" w:hAnsi="Times New Roman" w:cs="Times New Roman"/>
          <w:i/>
          <w:sz w:val="20"/>
          <w:szCs w:val="20"/>
          <w:lang w:val="en-US"/>
        </w:rPr>
      </w:pPr>
      <w:r w:rsidRPr="00915E32">
        <w:rPr>
          <w:rFonts w:ascii="Times New Roman" w:hAnsi="Times New Roman" w:cs="Times New Roman"/>
          <w:i/>
          <w:sz w:val="20"/>
          <w:szCs w:val="20"/>
          <w:lang w:val="en-US"/>
        </w:rPr>
        <w:t>Budgetary educational institution</w:t>
      </w:r>
      <w:r w:rsidR="00915E32">
        <w:rPr>
          <w:rFonts w:ascii="Times New Roman" w:hAnsi="Times New Roman" w:cs="Times New Roman"/>
          <w:i/>
          <w:sz w:val="20"/>
          <w:szCs w:val="20"/>
          <w:lang w:val="en-US"/>
        </w:rPr>
        <w:t xml:space="preserve"> of the </w:t>
      </w:r>
      <w:proofErr w:type="spellStart"/>
      <w:r w:rsidR="00915E32">
        <w:rPr>
          <w:rFonts w:ascii="Times New Roman" w:hAnsi="Times New Roman" w:cs="Times New Roman"/>
          <w:i/>
          <w:sz w:val="20"/>
          <w:szCs w:val="20"/>
          <w:lang w:val="en-US"/>
        </w:rPr>
        <w:t>Oryol</w:t>
      </w:r>
      <w:proofErr w:type="spellEnd"/>
      <w:r w:rsidR="00915E32">
        <w:rPr>
          <w:rFonts w:ascii="Times New Roman" w:hAnsi="Times New Roman" w:cs="Times New Roman"/>
          <w:i/>
          <w:sz w:val="20"/>
          <w:szCs w:val="20"/>
          <w:lang w:val="en-US"/>
        </w:rPr>
        <w:t xml:space="preserve"> region </w:t>
      </w:r>
      <w:r w:rsidR="00915E32" w:rsidRPr="00915E32">
        <w:rPr>
          <w:rFonts w:ascii="Times New Roman" w:hAnsi="Times New Roman" w:cs="Times New Roman"/>
          <w:i/>
          <w:sz w:val="20"/>
          <w:szCs w:val="20"/>
          <w:lang w:val="en-US"/>
        </w:rPr>
        <w:t>«</w:t>
      </w:r>
      <w:proofErr w:type="spellStart"/>
      <w:r w:rsidR="00915E32">
        <w:rPr>
          <w:rFonts w:ascii="Times New Roman" w:hAnsi="Times New Roman" w:cs="Times New Roman"/>
          <w:i/>
          <w:sz w:val="20"/>
          <w:szCs w:val="20"/>
          <w:lang w:val="en-US"/>
        </w:rPr>
        <w:t>Sozvezdie</w:t>
      </w:r>
      <w:proofErr w:type="spellEnd"/>
      <w:r w:rsidR="00915E32">
        <w:rPr>
          <w:rFonts w:ascii="Times New Roman" w:hAnsi="Times New Roman" w:cs="Times New Roman"/>
          <w:i/>
          <w:sz w:val="20"/>
          <w:szCs w:val="20"/>
          <w:lang w:val="en-US"/>
        </w:rPr>
        <w:t xml:space="preserve"> </w:t>
      </w:r>
      <w:proofErr w:type="spellStart"/>
      <w:r w:rsidR="00915E32">
        <w:rPr>
          <w:rFonts w:ascii="Times New Roman" w:hAnsi="Times New Roman" w:cs="Times New Roman"/>
          <w:i/>
          <w:sz w:val="20"/>
          <w:szCs w:val="20"/>
          <w:lang w:val="en-US"/>
        </w:rPr>
        <w:t>Orla</w:t>
      </w:r>
      <w:proofErr w:type="spellEnd"/>
      <w:r w:rsidR="00915E32" w:rsidRPr="00915E32">
        <w:rPr>
          <w:rFonts w:ascii="Times New Roman" w:hAnsi="Times New Roman" w:cs="Times New Roman"/>
          <w:i/>
          <w:sz w:val="20"/>
          <w:szCs w:val="20"/>
          <w:lang w:val="en-US"/>
        </w:rPr>
        <w:t>»</w:t>
      </w:r>
      <w:r w:rsidR="00915E32">
        <w:rPr>
          <w:rFonts w:ascii="Times New Roman" w:hAnsi="Times New Roman" w:cs="Times New Roman"/>
          <w:i/>
          <w:sz w:val="20"/>
          <w:szCs w:val="20"/>
          <w:lang w:val="en-US"/>
        </w:rPr>
        <w:t>,</w:t>
      </w:r>
    </w:p>
    <w:p w:rsidR="00B84E6D" w:rsidRPr="009D6240" w:rsidRDefault="00915E32" w:rsidP="00DF70AC">
      <w:pPr>
        <w:spacing w:line="240" w:lineRule="auto"/>
        <w:ind w:firstLine="425"/>
        <w:contextualSpacing/>
        <w:jc w:val="center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  <w:lang w:val="en-US"/>
        </w:rPr>
        <w:t>Oryol</w:t>
      </w:r>
      <w:proofErr w:type="spellEnd"/>
      <w:r w:rsidRPr="009D6240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region</w:t>
      </w:r>
      <w:r w:rsidRPr="009D6240">
        <w:rPr>
          <w:rFonts w:ascii="Times New Roman" w:hAnsi="Times New Roman" w:cs="Times New Roman"/>
          <w:i/>
          <w:sz w:val="20"/>
          <w:szCs w:val="20"/>
        </w:rPr>
        <w:t xml:space="preserve">, </w:t>
      </w:r>
      <w:r>
        <w:rPr>
          <w:rFonts w:ascii="Times New Roman" w:hAnsi="Times New Roman" w:cs="Times New Roman"/>
          <w:i/>
          <w:sz w:val="20"/>
          <w:szCs w:val="20"/>
          <w:lang w:val="en-US"/>
        </w:rPr>
        <w:t>Russia</w:t>
      </w:r>
      <w:r w:rsidR="00B84E6D" w:rsidRPr="009D6240">
        <w:rPr>
          <w:rFonts w:ascii="Times New Roman" w:hAnsi="Times New Roman" w:cs="Times New Roman"/>
          <w:i/>
          <w:sz w:val="20"/>
          <w:szCs w:val="20"/>
        </w:rPr>
        <w:t>,</w:t>
      </w:r>
    </w:p>
    <w:p w:rsidR="00FB312C" w:rsidRPr="009D6240" w:rsidRDefault="00FB312C" w:rsidP="00915E32">
      <w:pPr>
        <w:spacing w:line="240" w:lineRule="auto"/>
        <w:ind w:firstLine="425"/>
        <w:contextualSpacing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915E32" w:rsidRDefault="00915E32" w:rsidP="00915E32">
      <w:pPr>
        <w:spacing w:line="240" w:lineRule="auto"/>
        <w:ind w:firstLine="425"/>
        <w:contextualSpacing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Аннотация</w:t>
      </w:r>
    </w:p>
    <w:p w:rsidR="00915E32" w:rsidRPr="009D6240" w:rsidRDefault="00B84E6D" w:rsidP="00915E32">
      <w:pPr>
        <w:spacing w:line="240" w:lineRule="auto"/>
        <w:ind w:firstLine="425"/>
        <w:contextualSpacing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sz w:val="18"/>
          <w:szCs w:val="18"/>
        </w:rPr>
        <w:t>В работе освещается пробле</w:t>
      </w:r>
      <w:r w:rsidR="00A93D64">
        <w:rPr>
          <w:rFonts w:ascii="Times New Roman" w:hAnsi="Times New Roman" w:cs="Times New Roman"/>
          <w:sz w:val="18"/>
          <w:szCs w:val="18"/>
        </w:rPr>
        <w:t xml:space="preserve">ма массивности системы навигации в малых космических аппаратах типа </w:t>
      </w:r>
      <w:proofErr w:type="spellStart"/>
      <w:r w:rsidR="00A93D64">
        <w:rPr>
          <w:rFonts w:ascii="Times New Roman" w:hAnsi="Times New Roman" w:cs="Times New Roman"/>
          <w:sz w:val="18"/>
          <w:szCs w:val="18"/>
          <w:lang w:val="en-US"/>
        </w:rPr>
        <w:t>cubesat</w:t>
      </w:r>
      <w:proofErr w:type="spellEnd"/>
      <w:r w:rsidR="00A93D64">
        <w:rPr>
          <w:rFonts w:ascii="Times New Roman" w:hAnsi="Times New Roman" w:cs="Times New Roman"/>
          <w:sz w:val="18"/>
          <w:szCs w:val="18"/>
        </w:rPr>
        <w:t xml:space="preserve">. Рассмотрены существующие методы навигации, выявлены их недостатки. Предложено решение проблемы – создание электронного блока компактной системы навигации </w:t>
      </w:r>
      <w:proofErr w:type="spellStart"/>
      <w:r w:rsidR="00A93D64">
        <w:rPr>
          <w:rFonts w:ascii="Times New Roman" w:hAnsi="Times New Roman" w:cs="Times New Roman"/>
          <w:sz w:val="18"/>
          <w:szCs w:val="18"/>
        </w:rPr>
        <w:t>кубсата</w:t>
      </w:r>
      <w:proofErr w:type="spellEnd"/>
      <w:r w:rsidR="00A93D64">
        <w:rPr>
          <w:rFonts w:ascii="Times New Roman" w:hAnsi="Times New Roman" w:cs="Times New Roman"/>
          <w:sz w:val="18"/>
          <w:szCs w:val="18"/>
        </w:rPr>
        <w:t xml:space="preserve"> на основе магниторезистивных датчиков. Была разработана структурная и электронная схемы, создан опытный образец печатной платы, для неё было разработано программное обеспечение в среде программирования </w:t>
      </w:r>
      <w:proofErr w:type="spellStart"/>
      <w:r w:rsidR="00A93D64">
        <w:rPr>
          <w:rFonts w:ascii="Times New Roman" w:hAnsi="Times New Roman" w:cs="Times New Roman"/>
          <w:sz w:val="18"/>
          <w:szCs w:val="18"/>
          <w:lang w:val="en-US"/>
        </w:rPr>
        <w:t>Arduino</w:t>
      </w:r>
      <w:proofErr w:type="spellEnd"/>
      <w:r w:rsidR="00A93D64" w:rsidRPr="00A93D64">
        <w:rPr>
          <w:rFonts w:ascii="Times New Roman" w:hAnsi="Times New Roman" w:cs="Times New Roman"/>
          <w:sz w:val="18"/>
          <w:szCs w:val="18"/>
        </w:rPr>
        <w:t xml:space="preserve"> </w:t>
      </w:r>
      <w:r w:rsidR="00A93D64">
        <w:rPr>
          <w:rFonts w:ascii="Times New Roman" w:hAnsi="Times New Roman" w:cs="Times New Roman"/>
          <w:sz w:val="18"/>
          <w:szCs w:val="18"/>
          <w:lang w:val="en-US"/>
        </w:rPr>
        <w:t>IDE</w:t>
      </w:r>
      <w:r w:rsidR="00A93D64" w:rsidRPr="00A93D64">
        <w:rPr>
          <w:rFonts w:ascii="Times New Roman" w:hAnsi="Times New Roman" w:cs="Times New Roman"/>
          <w:sz w:val="18"/>
          <w:szCs w:val="18"/>
        </w:rPr>
        <w:t xml:space="preserve">. </w:t>
      </w:r>
      <w:r w:rsidR="00A93D64">
        <w:rPr>
          <w:rFonts w:ascii="Times New Roman" w:hAnsi="Times New Roman" w:cs="Times New Roman"/>
          <w:sz w:val="18"/>
          <w:szCs w:val="18"/>
        </w:rPr>
        <w:t xml:space="preserve">Были проведены исследования работоспособности </w:t>
      </w:r>
      <w:proofErr w:type="spellStart"/>
      <w:r w:rsidR="00A93D64">
        <w:rPr>
          <w:rFonts w:ascii="Times New Roman" w:hAnsi="Times New Roman" w:cs="Times New Roman"/>
          <w:sz w:val="18"/>
          <w:szCs w:val="18"/>
        </w:rPr>
        <w:t>магниторезистора</w:t>
      </w:r>
      <w:proofErr w:type="spellEnd"/>
      <w:r w:rsidR="00A93D64">
        <w:rPr>
          <w:rFonts w:ascii="Times New Roman" w:hAnsi="Times New Roman" w:cs="Times New Roman"/>
          <w:sz w:val="18"/>
          <w:szCs w:val="18"/>
        </w:rPr>
        <w:t>.</w:t>
      </w:r>
      <w:r w:rsidR="00561B1F">
        <w:rPr>
          <w:rFonts w:ascii="Times New Roman" w:hAnsi="Times New Roman" w:cs="Times New Roman"/>
          <w:sz w:val="18"/>
          <w:szCs w:val="18"/>
        </w:rPr>
        <w:t xml:space="preserve"> Для испытания работы системы </w:t>
      </w:r>
      <w:r w:rsidR="00D71E2F">
        <w:rPr>
          <w:rFonts w:ascii="Times New Roman" w:hAnsi="Times New Roman" w:cs="Times New Roman"/>
          <w:sz w:val="18"/>
          <w:szCs w:val="18"/>
        </w:rPr>
        <w:t>навигации был собран</w:t>
      </w:r>
      <w:r w:rsidR="00561B1F">
        <w:rPr>
          <w:rFonts w:ascii="Times New Roman" w:hAnsi="Times New Roman" w:cs="Times New Roman"/>
          <w:sz w:val="18"/>
          <w:szCs w:val="18"/>
        </w:rPr>
        <w:t xml:space="preserve"> перечень </w:t>
      </w:r>
      <w:r w:rsidR="00D71E2F">
        <w:rPr>
          <w:rFonts w:ascii="Times New Roman" w:hAnsi="Times New Roman" w:cs="Times New Roman"/>
          <w:sz w:val="18"/>
          <w:szCs w:val="18"/>
        </w:rPr>
        <w:t xml:space="preserve">необходимых </w:t>
      </w:r>
      <w:r w:rsidR="00561B1F">
        <w:rPr>
          <w:rFonts w:ascii="Times New Roman" w:hAnsi="Times New Roman" w:cs="Times New Roman"/>
          <w:sz w:val="18"/>
          <w:szCs w:val="18"/>
        </w:rPr>
        <w:t xml:space="preserve">компонентов </w:t>
      </w:r>
      <w:proofErr w:type="spellStart"/>
      <w:r w:rsidR="00561B1F">
        <w:rPr>
          <w:rFonts w:ascii="Times New Roman" w:hAnsi="Times New Roman" w:cs="Times New Roman"/>
          <w:sz w:val="18"/>
          <w:szCs w:val="18"/>
          <w:lang w:val="en-US"/>
        </w:rPr>
        <w:t>cubesat</w:t>
      </w:r>
      <w:proofErr w:type="spellEnd"/>
      <w:r w:rsidR="00561B1F">
        <w:rPr>
          <w:rFonts w:ascii="Times New Roman" w:hAnsi="Times New Roman" w:cs="Times New Roman"/>
          <w:sz w:val="18"/>
          <w:szCs w:val="18"/>
        </w:rPr>
        <w:t>. Была</w:t>
      </w:r>
      <w:r w:rsidR="00561B1F" w:rsidRPr="009D6240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561B1F">
        <w:rPr>
          <w:rFonts w:ascii="Times New Roman" w:hAnsi="Times New Roman" w:cs="Times New Roman"/>
          <w:sz w:val="18"/>
          <w:szCs w:val="18"/>
        </w:rPr>
        <w:t>рассчитана</w:t>
      </w:r>
      <w:r w:rsidR="00561B1F" w:rsidRPr="009D6240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561B1F">
        <w:rPr>
          <w:rFonts w:ascii="Times New Roman" w:hAnsi="Times New Roman" w:cs="Times New Roman"/>
          <w:sz w:val="18"/>
          <w:szCs w:val="18"/>
        </w:rPr>
        <w:t>экономическая</w:t>
      </w:r>
      <w:r w:rsidR="00561B1F" w:rsidRPr="009D6240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561B1F">
        <w:rPr>
          <w:rFonts w:ascii="Times New Roman" w:hAnsi="Times New Roman" w:cs="Times New Roman"/>
          <w:sz w:val="18"/>
          <w:szCs w:val="18"/>
        </w:rPr>
        <w:t>составляющая</w:t>
      </w:r>
      <w:r w:rsidR="00561B1F" w:rsidRPr="009D6240">
        <w:rPr>
          <w:rFonts w:ascii="Times New Roman" w:hAnsi="Times New Roman" w:cs="Times New Roman"/>
          <w:sz w:val="18"/>
          <w:szCs w:val="18"/>
          <w:lang w:val="en-US"/>
        </w:rPr>
        <w:t>.</w:t>
      </w:r>
    </w:p>
    <w:p w:rsidR="00915E32" w:rsidRPr="009D6240" w:rsidRDefault="00915E32" w:rsidP="00915E32">
      <w:pPr>
        <w:tabs>
          <w:tab w:val="left" w:pos="284"/>
        </w:tabs>
        <w:spacing w:line="240" w:lineRule="auto"/>
        <w:ind w:firstLine="425"/>
        <w:contextualSpacing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915E32" w:rsidRPr="009D6240" w:rsidRDefault="00915E32" w:rsidP="00915E32">
      <w:pPr>
        <w:tabs>
          <w:tab w:val="left" w:pos="284"/>
        </w:tabs>
        <w:spacing w:line="240" w:lineRule="auto"/>
        <w:ind w:firstLine="425"/>
        <w:contextualSpacing/>
        <w:jc w:val="both"/>
        <w:rPr>
          <w:rFonts w:ascii="Times New Roman" w:hAnsi="Times New Roman" w:cs="Times New Roman"/>
          <w:b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  <w:lang w:val="en-US"/>
        </w:rPr>
        <w:t>Abst</w:t>
      </w:r>
      <w:r w:rsidRPr="00915E32">
        <w:rPr>
          <w:rFonts w:ascii="Times New Roman" w:hAnsi="Times New Roman" w:cs="Times New Roman"/>
          <w:b/>
          <w:sz w:val="18"/>
          <w:szCs w:val="18"/>
          <w:lang w:val="en-US"/>
        </w:rPr>
        <w:t>r</w:t>
      </w:r>
      <w:r>
        <w:rPr>
          <w:rFonts w:ascii="Times New Roman" w:hAnsi="Times New Roman" w:cs="Times New Roman"/>
          <w:b/>
          <w:sz w:val="18"/>
          <w:szCs w:val="18"/>
          <w:lang w:val="en-US"/>
        </w:rPr>
        <w:t>a</w:t>
      </w:r>
      <w:r w:rsidRPr="00915E32">
        <w:rPr>
          <w:rFonts w:ascii="Times New Roman" w:hAnsi="Times New Roman" w:cs="Times New Roman"/>
          <w:b/>
          <w:sz w:val="18"/>
          <w:szCs w:val="18"/>
          <w:lang w:val="en-US"/>
        </w:rPr>
        <w:t>ct</w:t>
      </w:r>
      <w:r w:rsidRPr="009D6240">
        <w:rPr>
          <w:rFonts w:ascii="Times New Roman" w:hAnsi="Times New Roman" w:cs="Times New Roman"/>
          <w:b/>
          <w:sz w:val="18"/>
          <w:szCs w:val="18"/>
          <w:lang w:val="en-US"/>
        </w:rPr>
        <w:t xml:space="preserve"> </w:t>
      </w:r>
    </w:p>
    <w:p w:rsidR="00B84E6D" w:rsidRDefault="00561B1F" w:rsidP="00915E32">
      <w:pPr>
        <w:tabs>
          <w:tab w:val="left" w:pos="284"/>
        </w:tabs>
        <w:spacing w:line="240" w:lineRule="auto"/>
        <w:ind w:firstLine="425"/>
        <w:contextualSpacing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 w:rsidRPr="00561B1F">
        <w:rPr>
          <w:rFonts w:ascii="Times New Roman" w:hAnsi="Times New Roman" w:cs="Times New Roman"/>
          <w:sz w:val="18"/>
          <w:szCs w:val="18"/>
          <w:lang w:val="en-US"/>
        </w:rPr>
        <w:t xml:space="preserve">The paper highlights the problem of the massiveness of the navigation system in small spacecraft such as </w:t>
      </w:r>
      <w:proofErr w:type="spellStart"/>
      <w:r w:rsidRPr="00561B1F">
        <w:rPr>
          <w:rFonts w:ascii="Times New Roman" w:hAnsi="Times New Roman" w:cs="Times New Roman"/>
          <w:sz w:val="18"/>
          <w:szCs w:val="18"/>
          <w:lang w:val="en-US"/>
        </w:rPr>
        <w:t>cubesats</w:t>
      </w:r>
      <w:proofErr w:type="spellEnd"/>
      <w:r w:rsidRPr="00561B1F">
        <w:rPr>
          <w:rFonts w:ascii="Times New Roman" w:hAnsi="Times New Roman" w:cs="Times New Roman"/>
          <w:sz w:val="18"/>
          <w:szCs w:val="18"/>
          <w:lang w:val="en-US"/>
        </w:rPr>
        <w:t xml:space="preserve">. The existing navigation methods are considered and their disadvantages are revealed. A solution to the problem is proposed – the creation of an electronic unit for a compact </w:t>
      </w:r>
      <w:proofErr w:type="spellStart"/>
      <w:r w:rsidRPr="00561B1F">
        <w:rPr>
          <w:rFonts w:ascii="Times New Roman" w:hAnsi="Times New Roman" w:cs="Times New Roman"/>
          <w:sz w:val="18"/>
          <w:szCs w:val="18"/>
          <w:lang w:val="en-US"/>
        </w:rPr>
        <w:t>cubesat</w:t>
      </w:r>
      <w:proofErr w:type="spellEnd"/>
      <w:r w:rsidRPr="00561B1F">
        <w:rPr>
          <w:rFonts w:ascii="Times New Roman" w:hAnsi="Times New Roman" w:cs="Times New Roman"/>
          <w:sz w:val="18"/>
          <w:szCs w:val="18"/>
          <w:lang w:val="en-US"/>
        </w:rPr>
        <w:t xml:space="preserve"> navigation system based on </w:t>
      </w:r>
      <w:proofErr w:type="spellStart"/>
      <w:r w:rsidRPr="00561B1F">
        <w:rPr>
          <w:rFonts w:ascii="Times New Roman" w:hAnsi="Times New Roman" w:cs="Times New Roman"/>
          <w:sz w:val="18"/>
          <w:szCs w:val="18"/>
          <w:lang w:val="en-US"/>
        </w:rPr>
        <w:t>magnetoresistive</w:t>
      </w:r>
      <w:proofErr w:type="spellEnd"/>
      <w:r w:rsidRPr="00561B1F">
        <w:rPr>
          <w:rFonts w:ascii="Times New Roman" w:hAnsi="Times New Roman" w:cs="Times New Roman"/>
          <w:sz w:val="18"/>
          <w:szCs w:val="18"/>
          <w:lang w:val="en-US"/>
        </w:rPr>
        <w:t xml:space="preserve"> sensors. Structural and electronic circuits were developed, a prototype printed circuit board was created, and software was developed for it in the </w:t>
      </w:r>
      <w:proofErr w:type="spellStart"/>
      <w:r w:rsidRPr="00561B1F">
        <w:rPr>
          <w:rFonts w:ascii="Times New Roman" w:hAnsi="Times New Roman" w:cs="Times New Roman"/>
          <w:sz w:val="18"/>
          <w:szCs w:val="18"/>
          <w:lang w:val="en-US"/>
        </w:rPr>
        <w:t>Arduino</w:t>
      </w:r>
      <w:proofErr w:type="spellEnd"/>
      <w:r w:rsidRPr="00561B1F">
        <w:rPr>
          <w:rFonts w:ascii="Times New Roman" w:hAnsi="Times New Roman" w:cs="Times New Roman"/>
          <w:sz w:val="18"/>
          <w:szCs w:val="18"/>
          <w:lang w:val="en-US"/>
        </w:rPr>
        <w:t xml:space="preserve"> IDE programming environment. Studies of the performance of the </w:t>
      </w:r>
      <w:proofErr w:type="spellStart"/>
      <w:r w:rsidRPr="00561B1F">
        <w:rPr>
          <w:rFonts w:ascii="Times New Roman" w:hAnsi="Times New Roman" w:cs="Times New Roman"/>
          <w:sz w:val="18"/>
          <w:szCs w:val="18"/>
          <w:lang w:val="en-US"/>
        </w:rPr>
        <w:t>magnetoresistor</w:t>
      </w:r>
      <w:proofErr w:type="spellEnd"/>
      <w:r w:rsidRPr="00561B1F">
        <w:rPr>
          <w:rFonts w:ascii="Times New Roman" w:hAnsi="Times New Roman" w:cs="Times New Roman"/>
          <w:sz w:val="18"/>
          <w:szCs w:val="18"/>
          <w:lang w:val="en-US"/>
        </w:rPr>
        <w:t xml:space="preserve"> have been conducted. To test the operation of the navigation system, the necessary list of </w:t>
      </w:r>
      <w:proofErr w:type="spellStart"/>
      <w:r w:rsidRPr="00561B1F">
        <w:rPr>
          <w:rFonts w:ascii="Times New Roman" w:hAnsi="Times New Roman" w:cs="Times New Roman"/>
          <w:sz w:val="18"/>
          <w:szCs w:val="18"/>
          <w:lang w:val="en-US"/>
        </w:rPr>
        <w:t>cubesat</w:t>
      </w:r>
      <w:proofErr w:type="spellEnd"/>
      <w:r w:rsidRPr="00561B1F">
        <w:rPr>
          <w:rFonts w:ascii="Times New Roman" w:hAnsi="Times New Roman" w:cs="Times New Roman"/>
          <w:sz w:val="18"/>
          <w:szCs w:val="18"/>
          <w:lang w:val="en-US"/>
        </w:rPr>
        <w:t xml:space="preserve"> components was assembled.  </w:t>
      </w:r>
      <w:r>
        <w:rPr>
          <w:rFonts w:ascii="Times New Roman" w:hAnsi="Times New Roman" w:cs="Times New Roman"/>
          <w:sz w:val="18"/>
          <w:szCs w:val="18"/>
          <w:lang w:val="en-US"/>
        </w:rPr>
        <w:t>The economic</w:t>
      </w:r>
      <w:r w:rsidRPr="0052130E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en-US"/>
        </w:rPr>
        <w:t>component was calculated.</w:t>
      </w:r>
    </w:p>
    <w:p w:rsidR="00F55FE4" w:rsidRPr="00561B1F" w:rsidRDefault="00F55FE4" w:rsidP="00915E32">
      <w:pPr>
        <w:tabs>
          <w:tab w:val="left" w:pos="284"/>
        </w:tabs>
        <w:spacing w:line="240" w:lineRule="auto"/>
        <w:ind w:firstLine="425"/>
        <w:contextualSpacing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B84E6D" w:rsidRPr="009D6240" w:rsidRDefault="00B84E6D" w:rsidP="00915E32">
      <w:pPr>
        <w:tabs>
          <w:tab w:val="left" w:pos="284"/>
        </w:tabs>
        <w:spacing w:line="240" w:lineRule="auto"/>
        <w:ind w:firstLine="425"/>
        <w:contextualSpacing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</w:rPr>
        <w:t>Ключевые</w:t>
      </w:r>
      <w:r w:rsidRPr="009D6240">
        <w:rPr>
          <w:rFonts w:ascii="Times New Roman" w:hAnsi="Times New Roman" w:cs="Times New Roman"/>
          <w:b/>
          <w:sz w:val="18"/>
          <w:szCs w:val="18"/>
          <w:lang w:val="en-US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</w:rPr>
        <w:t>слова</w:t>
      </w:r>
      <w:r w:rsidRPr="009D6240">
        <w:rPr>
          <w:rFonts w:ascii="Times New Roman" w:hAnsi="Times New Roman" w:cs="Times New Roman"/>
          <w:b/>
          <w:sz w:val="18"/>
          <w:szCs w:val="18"/>
          <w:lang w:val="en-US"/>
        </w:rPr>
        <w:t xml:space="preserve">: </w:t>
      </w:r>
      <w:r w:rsidR="0052130E">
        <w:rPr>
          <w:rFonts w:ascii="Times New Roman" w:hAnsi="Times New Roman" w:cs="Times New Roman"/>
          <w:sz w:val="18"/>
          <w:szCs w:val="18"/>
        </w:rPr>
        <w:t>система</w:t>
      </w:r>
      <w:r w:rsidR="0052130E" w:rsidRPr="009D6240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52130E">
        <w:rPr>
          <w:rFonts w:ascii="Times New Roman" w:hAnsi="Times New Roman" w:cs="Times New Roman"/>
          <w:sz w:val="18"/>
          <w:szCs w:val="18"/>
        </w:rPr>
        <w:t>навигации</w:t>
      </w:r>
      <w:r w:rsidR="0052130E" w:rsidRPr="009D6240">
        <w:rPr>
          <w:rFonts w:ascii="Times New Roman" w:hAnsi="Times New Roman" w:cs="Times New Roman"/>
          <w:sz w:val="18"/>
          <w:szCs w:val="18"/>
          <w:lang w:val="en-US"/>
        </w:rPr>
        <w:t xml:space="preserve">; </w:t>
      </w:r>
      <w:proofErr w:type="spellStart"/>
      <w:r w:rsidR="0052130E">
        <w:rPr>
          <w:rFonts w:ascii="Times New Roman" w:hAnsi="Times New Roman" w:cs="Times New Roman"/>
          <w:sz w:val="18"/>
          <w:szCs w:val="18"/>
          <w:lang w:val="en-US"/>
        </w:rPr>
        <w:t>cubesat</w:t>
      </w:r>
      <w:proofErr w:type="spellEnd"/>
      <w:r w:rsidR="0052130E" w:rsidRPr="009D6240">
        <w:rPr>
          <w:rFonts w:ascii="Times New Roman" w:hAnsi="Times New Roman" w:cs="Times New Roman"/>
          <w:sz w:val="18"/>
          <w:szCs w:val="18"/>
          <w:lang w:val="en-US"/>
        </w:rPr>
        <w:t>;</w:t>
      </w:r>
      <w:r w:rsidR="00F55FE4" w:rsidRPr="009D6240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F55FE4">
        <w:rPr>
          <w:rFonts w:ascii="Times New Roman" w:hAnsi="Times New Roman" w:cs="Times New Roman"/>
          <w:sz w:val="18"/>
          <w:szCs w:val="18"/>
        </w:rPr>
        <w:t>навигационные</w:t>
      </w:r>
      <w:r w:rsidR="00F55FE4" w:rsidRPr="009D6240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F55FE4">
        <w:rPr>
          <w:rFonts w:ascii="Times New Roman" w:hAnsi="Times New Roman" w:cs="Times New Roman"/>
          <w:sz w:val="18"/>
          <w:szCs w:val="18"/>
        </w:rPr>
        <w:t>датчики</w:t>
      </w:r>
      <w:r w:rsidR="00F55FE4" w:rsidRPr="009D6240">
        <w:rPr>
          <w:rFonts w:ascii="Times New Roman" w:hAnsi="Times New Roman" w:cs="Times New Roman"/>
          <w:sz w:val="18"/>
          <w:szCs w:val="18"/>
          <w:lang w:val="en-US"/>
        </w:rPr>
        <w:t>;</w:t>
      </w:r>
      <w:r w:rsidR="0052130E" w:rsidRPr="009D6240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52130E">
        <w:rPr>
          <w:rFonts w:ascii="Times New Roman" w:hAnsi="Times New Roman" w:cs="Times New Roman"/>
          <w:sz w:val="18"/>
          <w:szCs w:val="18"/>
          <w:lang w:val="en-US"/>
        </w:rPr>
        <w:t>AMR</w:t>
      </w:r>
      <w:r w:rsidR="0052130E" w:rsidRPr="009D6240">
        <w:rPr>
          <w:rFonts w:ascii="Times New Roman" w:hAnsi="Times New Roman" w:cs="Times New Roman"/>
          <w:sz w:val="18"/>
          <w:szCs w:val="18"/>
          <w:lang w:val="en-US"/>
        </w:rPr>
        <w:t>-</w:t>
      </w:r>
      <w:proofErr w:type="spellStart"/>
      <w:r w:rsidR="0052130E">
        <w:rPr>
          <w:rFonts w:ascii="Times New Roman" w:hAnsi="Times New Roman" w:cs="Times New Roman"/>
          <w:sz w:val="18"/>
          <w:szCs w:val="18"/>
        </w:rPr>
        <w:t>магниторезистор</w:t>
      </w:r>
      <w:proofErr w:type="spellEnd"/>
      <w:r w:rsidR="00F55FE4" w:rsidRPr="009D6240">
        <w:rPr>
          <w:rFonts w:ascii="Times New Roman" w:hAnsi="Times New Roman" w:cs="Times New Roman"/>
          <w:sz w:val="18"/>
          <w:szCs w:val="18"/>
          <w:lang w:val="en-US"/>
        </w:rPr>
        <w:t>.</w:t>
      </w:r>
    </w:p>
    <w:p w:rsidR="00B84E6D" w:rsidRPr="009D6240" w:rsidRDefault="00B84E6D" w:rsidP="00915E32">
      <w:pPr>
        <w:tabs>
          <w:tab w:val="left" w:pos="284"/>
        </w:tabs>
        <w:spacing w:line="240" w:lineRule="auto"/>
        <w:ind w:firstLine="425"/>
        <w:contextualSpacing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F55FE4" w:rsidRPr="00B47B99" w:rsidRDefault="00B84E6D" w:rsidP="00915E32">
      <w:pPr>
        <w:tabs>
          <w:tab w:val="left" w:pos="284"/>
        </w:tabs>
        <w:spacing w:line="240" w:lineRule="auto"/>
        <w:ind w:firstLine="425"/>
        <w:contextualSpacing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r>
        <w:rPr>
          <w:rFonts w:ascii="Times New Roman" w:hAnsi="Times New Roman" w:cs="Times New Roman"/>
          <w:b/>
          <w:sz w:val="18"/>
          <w:szCs w:val="18"/>
          <w:lang w:val="en-US"/>
        </w:rPr>
        <w:lastRenderedPageBreak/>
        <w:t>Keywords</w:t>
      </w:r>
      <w:r w:rsidRPr="00F55FE4">
        <w:rPr>
          <w:rFonts w:ascii="Times New Roman" w:hAnsi="Times New Roman" w:cs="Times New Roman"/>
          <w:b/>
          <w:sz w:val="18"/>
          <w:szCs w:val="18"/>
          <w:lang w:val="en-US"/>
        </w:rPr>
        <w:t>:</w:t>
      </w:r>
      <w:r w:rsidR="00F55FE4">
        <w:rPr>
          <w:rFonts w:ascii="Times New Roman" w:hAnsi="Times New Roman" w:cs="Times New Roman"/>
          <w:b/>
          <w:sz w:val="18"/>
          <w:szCs w:val="18"/>
          <w:lang w:val="en-US"/>
        </w:rPr>
        <w:t xml:space="preserve"> </w:t>
      </w:r>
      <w:r w:rsidR="00F55FE4" w:rsidRPr="00F55FE4">
        <w:rPr>
          <w:rFonts w:ascii="Times New Roman" w:hAnsi="Times New Roman" w:cs="Times New Roman"/>
          <w:sz w:val="18"/>
          <w:szCs w:val="18"/>
          <w:lang w:val="en-US"/>
        </w:rPr>
        <w:t xml:space="preserve">navigation system; </w:t>
      </w:r>
      <w:proofErr w:type="spellStart"/>
      <w:r w:rsidR="00F55FE4" w:rsidRPr="00F55FE4">
        <w:rPr>
          <w:rFonts w:ascii="Times New Roman" w:hAnsi="Times New Roman" w:cs="Times New Roman"/>
          <w:sz w:val="18"/>
          <w:szCs w:val="18"/>
          <w:lang w:val="en-US"/>
        </w:rPr>
        <w:t>cubesat</w:t>
      </w:r>
      <w:proofErr w:type="spellEnd"/>
      <w:r w:rsidR="00F55FE4" w:rsidRPr="00F55FE4">
        <w:rPr>
          <w:rFonts w:ascii="Times New Roman" w:hAnsi="Times New Roman" w:cs="Times New Roman"/>
          <w:sz w:val="18"/>
          <w:szCs w:val="18"/>
          <w:lang w:val="en-US"/>
        </w:rPr>
        <w:t>; navigation sensors; AMR-</w:t>
      </w:r>
      <w:proofErr w:type="spellStart"/>
      <w:r w:rsidR="00F55FE4" w:rsidRPr="00F55FE4">
        <w:rPr>
          <w:rFonts w:ascii="Times New Roman" w:hAnsi="Times New Roman" w:cs="Times New Roman"/>
          <w:sz w:val="18"/>
          <w:szCs w:val="18"/>
          <w:lang w:val="en-US"/>
        </w:rPr>
        <w:t>magnetoresistor</w:t>
      </w:r>
      <w:proofErr w:type="spellEnd"/>
      <w:r w:rsidR="00F55FE4" w:rsidRPr="00F55FE4">
        <w:rPr>
          <w:rFonts w:ascii="Times New Roman" w:hAnsi="Times New Roman" w:cs="Times New Roman"/>
          <w:sz w:val="18"/>
          <w:szCs w:val="18"/>
          <w:lang w:val="en-US"/>
        </w:rPr>
        <w:t>.</w:t>
      </w:r>
    </w:p>
    <w:p w:rsidR="00B47B99" w:rsidRPr="00B47B99" w:rsidRDefault="00B47B99" w:rsidP="00915E32">
      <w:pPr>
        <w:tabs>
          <w:tab w:val="left" w:pos="284"/>
        </w:tabs>
        <w:spacing w:line="240" w:lineRule="auto"/>
        <w:ind w:firstLine="425"/>
        <w:contextualSpacing/>
        <w:jc w:val="both"/>
        <w:rPr>
          <w:rFonts w:ascii="Times New Roman" w:hAnsi="Times New Roman" w:cs="Times New Roman"/>
          <w:sz w:val="18"/>
          <w:szCs w:val="18"/>
          <w:lang w:val="en-US"/>
        </w:rPr>
      </w:pPr>
    </w:p>
    <w:p w:rsidR="005A01C4" w:rsidRPr="005A01C4" w:rsidRDefault="005A01C4" w:rsidP="005A01C4">
      <w:pPr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b/>
          <w:color w:val="1A1A1A"/>
          <w:sz w:val="20"/>
          <w:szCs w:val="20"/>
          <w:shd w:val="clear" w:color="auto" w:fill="FFFFFF"/>
        </w:rPr>
      </w:pPr>
      <w:r w:rsidRPr="005A01C4">
        <w:rPr>
          <w:rFonts w:ascii="Times New Roman" w:hAnsi="Times New Roman" w:cs="Times New Roman"/>
          <w:b/>
          <w:color w:val="1A1A1A"/>
          <w:sz w:val="20"/>
          <w:szCs w:val="20"/>
          <w:shd w:val="clear" w:color="auto" w:fill="FFFFFF"/>
        </w:rPr>
        <w:t>Введение</w:t>
      </w:r>
    </w:p>
    <w:p w:rsidR="005A01C4" w:rsidRPr="005A01C4" w:rsidRDefault="005A01C4" w:rsidP="005A01C4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</w:pPr>
      <w:r w:rsidRPr="005A01C4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Проблема: </w:t>
      </w:r>
      <w:r w:rsidRPr="005A01C4">
        <w:rPr>
          <w:rFonts w:ascii="Times New Roman" w:hAnsi="Times New Roman" w:cs="Times New Roman"/>
          <w:sz w:val="20"/>
          <w:szCs w:val="20"/>
        </w:rPr>
        <w:t xml:space="preserve">массивность </w:t>
      </w:r>
      <w:proofErr w:type="gramStart"/>
      <w:r w:rsidRPr="005A01C4">
        <w:rPr>
          <w:rFonts w:ascii="Times New Roman" w:hAnsi="Times New Roman" w:cs="Times New Roman"/>
          <w:sz w:val="20"/>
          <w:szCs w:val="20"/>
        </w:rPr>
        <w:t>системы навигации полёта малых космических аппаратов типа</w:t>
      </w:r>
      <w:proofErr w:type="gramEnd"/>
      <w:r w:rsidRPr="005A01C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A01C4">
        <w:rPr>
          <w:rFonts w:ascii="Times New Roman" w:hAnsi="Times New Roman" w:cs="Times New Roman"/>
          <w:sz w:val="20"/>
          <w:szCs w:val="20"/>
          <w:lang w:val="en-US"/>
        </w:rPr>
        <w:t>CubeSat</w:t>
      </w:r>
      <w:proofErr w:type="spellEnd"/>
      <w:r w:rsidRPr="005A01C4">
        <w:rPr>
          <w:rFonts w:ascii="Times New Roman" w:hAnsi="Times New Roman" w:cs="Times New Roman"/>
          <w:sz w:val="20"/>
          <w:szCs w:val="20"/>
        </w:rPr>
        <w:t>.</w:t>
      </w:r>
    </w:p>
    <w:p w:rsidR="005A01C4" w:rsidRPr="005A01C4" w:rsidRDefault="005A01C4" w:rsidP="005A01C4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</w:pPr>
      <w:r w:rsidRPr="005A01C4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Актуальность: в настоящее время растёт интерес к малым космическ</w:t>
      </w:r>
      <w:r w:rsidR="00D71E2F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им аппаратам – </w:t>
      </w:r>
      <w:proofErr w:type="spellStart"/>
      <w:r w:rsidR="00D71E2F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кубсатам</w:t>
      </w:r>
      <w:proofErr w:type="spellEnd"/>
      <w:r w:rsidR="00D71E2F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 (рис.</w:t>
      </w:r>
      <w:r w:rsidRPr="005A01C4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 1). Это объясняется: </w:t>
      </w:r>
    </w:p>
    <w:p w:rsidR="005A01C4" w:rsidRPr="005A01C4" w:rsidRDefault="005A01C4" w:rsidP="005A01C4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</w:pPr>
      <w:r w:rsidRPr="005A01C4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1. Низкой стоимостью относительно других космических аппаратов.</w:t>
      </w:r>
    </w:p>
    <w:p w:rsidR="005A01C4" w:rsidRPr="005A01C4" w:rsidRDefault="005A01C4" w:rsidP="005A01C4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noProof/>
          <w:color w:val="1A1A1A"/>
          <w:sz w:val="20"/>
          <w:szCs w:val="20"/>
          <w:shd w:val="clear" w:color="auto" w:fill="FFFFFF"/>
        </w:rPr>
      </w:pPr>
      <w:r w:rsidRPr="005A01C4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2. Маленькой массой, из-за чего возможна отправка на орбиту на ракетоносителях лёгкого класса или в качестве попутного груза.</w:t>
      </w:r>
      <w:r w:rsidRPr="005A01C4">
        <w:rPr>
          <w:rFonts w:ascii="Times New Roman" w:hAnsi="Times New Roman" w:cs="Times New Roman"/>
          <w:noProof/>
          <w:color w:val="1A1A1A"/>
          <w:sz w:val="20"/>
          <w:szCs w:val="20"/>
          <w:shd w:val="clear" w:color="auto" w:fill="FFFFFF"/>
        </w:rPr>
        <w:t xml:space="preserve"> </w:t>
      </w:r>
    </w:p>
    <w:p w:rsidR="005A01C4" w:rsidRPr="005A01C4" w:rsidRDefault="005A01C4" w:rsidP="005A01C4">
      <w:pPr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</w:pPr>
      <w:r w:rsidRPr="005A01C4">
        <w:rPr>
          <w:rFonts w:ascii="Times New Roman" w:hAnsi="Times New Roman" w:cs="Times New Roman"/>
          <w:noProof/>
          <w:color w:val="1A1A1A"/>
          <w:sz w:val="20"/>
          <w:szCs w:val="20"/>
          <w:shd w:val="clear" w:color="auto" w:fill="FFFFFF"/>
          <w:lang w:eastAsia="ru-RU"/>
        </w:rPr>
        <w:drawing>
          <wp:inline distT="0" distB="0" distL="0" distR="0">
            <wp:extent cx="2785565" cy="1667273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517" cy="16828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01C4" w:rsidRDefault="008126C2" w:rsidP="005A01C4">
      <w:pPr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color w:val="1A1A1A"/>
          <w:sz w:val="18"/>
          <w:szCs w:val="18"/>
          <w:shd w:val="clear" w:color="auto" w:fill="FFFFFF"/>
        </w:rPr>
      </w:pPr>
      <w:r w:rsidRPr="008126C2">
        <w:rPr>
          <w:rFonts w:ascii="Times New Roman" w:hAnsi="Times New Roman" w:cs="Times New Roman"/>
          <w:i/>
          <w:color w:val="1A1A1A"/>
          <w:sz w:val="18"/>
          <w:szCs w:val="18"/>
          <w:shd w:val="clear" w:color="auto" w:fill="FFFFFF"/>
        </w:rPr>
        <w:t>Рис.</w:t>
      </w:r>
      <w:r w:rsidR="005A01C4" w:rsidRPr="008126C2">
        <w:rPr>
          <w:rFonts w:ascii="Times New Roman" w:hAnsi="Times New Roman" w:cs="Times New Roman"/>
          <w:i/>
          <w:color w:val="1A1A1A"/>
          <w:sz w:val="18"/>
          <w:szCs w:val="18"/>
          <w:shd w:val="clear" w:color="auto" w:fill="FFFFFF"/>
        </w:rPr>
        <w:t xml:space="preserve"> 1</w:t>
      </w:r>
      <w:r w:rsidRPr="008126C2">
        <w:rPr>
          <w:rFonts w:ascii="Times New Roman" w:hAnsi="Times New Roman" w:cs="Times New Roman"/>
          <w:i/>
          <w:color w:val="1A1A1A"/>
          <w:sz w:val="18"/>
          <w:szCs w:val="18"/>
          <w:shd w:val="clear" w:color="auto" w:fill="FFFFFF"/>
        </w:rPr>
        <w:t>.</w:t>
      </w:r>
      <w:r>
        <w:rPr>
          <w:rFonts w:ascii="Times New Roman" w:hAnsi="Times New Roman" w:cs="Times New Roman"/>
          <w:color w:val="1A1A1A"/>
          <w:sz w:val="18"/>
          <w:szCs w:val="18"/>
          <w:shd w:val="clear" w:color="auto" w:fill="FFFFFF"/>
        </w:rPr>
        <w:t xml:space="preserve">  Г</w:t>
      </w:r>
      <w:r w:rsidR="005A01C4" w:rsidRPr="008126C2">
        <w:rPr>
          <w:rFonts w:ascii="Times New Roman" w:hAnsi="Times New Roman" w:cs="Times New Roman"/>
          <w:color w:val="1A1A1A"/>
          <w:sz w:val="18"/>
          <w:szCs w:val="18"/>
          <w:shd w:val="clear" w:color="auto" w:fill="FFFFFF"/>
        </w:rPr>
        <w:t xml:space="preserve">рафик роста запусков </w:t>
      </w:r>
      <w:proofErr w:type="spellStart"/>
      <w:r w:rsidR="005A01C4" w:rsidRPr="008126C2">
        <w:rPr>
          <w:rFonts w:ascii="Times New Roman" w:hAnsi="Times New Roman" w:cs="Times New Roman"/>
          <w:color w:val="1A1A1A"/>
          <w:sz w:val="18"/>
          <w:szCs w:val="18"/>
          <w:shd w:val="clear" w:color="auto" w:fill="FFFFFF"/>
        </w:rPr>
        <w:t>кубсатов</w:t>
      </w:r>
      <w:proofErr w:type="spellEnd"/>
      <w:r w:rsidR="005A01C4" w:rsidRPr="008126C2">
        <w:rPr>
          <w:rFonts w:ascii="Times New Roman" w:hAnsi="Times New Roman" w:cs="Times New Roman"/>
          <w:color w:val="1A1A1A"/>
          <w:sz w:val="18"/>
          <w:szCs w:val="18"/>
          <w:shd w:val="clear" w:color="auto" w:fill="FFFFFF"/>
        </w:rPr>
        <w:t xml:space="preserve"> в год</w:t>
      </w:r>
    </w:p>
    <w:p w:rsidR="00344425" w:rsidRPr="008126C2" w:rsidRDefault="00344425" w:rsidP="005A01C4">
      <w:pPr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color w:val="1A1A1A"/>
          <w:sz w:val="18"/>
          <w:szCs w:val="18"/>
          <w:shd w:val="clear" w:color="auto" w:fill="FFFFFF"/>
        </w:rPr>
      </w:pPr>
    </w:p>
    <w:p w:rsidR="005A01C4" w:rsidRPr="005A01C4" w:rsidRDefault="005A01C4" w:rsidP="005A01C4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</w:pPr>
      <w:r w:rsidRPr="005A01C4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Важнейшим элементом не только </w:t>
      </w:r>
      <w:proofErr w:type="spellStart"/>
      <w:r w:rsidRPr="005A01C4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кубсата</w:t>
      </w:r>
      <w:proofErr w:type="spellEnd"/>
      <w:r w:rsidRPr="005A01C4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, но и любого другого космического аппарата являются системы ориентации и навигации, которые позволяют определять и корректировать положение спутника относительно Земли или какого-либо другого космического тела. С повышением числа запусков малых космических аппаратов растёт и потребность в уменьшении массы и габаритов его компонентов, в частности системы навигации полетов.</w:t>
      </w:r>
    </w:p>
    <w:p w:rsidR="005A01C4" w:rsidRPr="005A01C4" w:rsidRDefault="005A01C4" w:rsidP="005A01C4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</w:pPr>
      <w:r w:rsidRPr="005A01C4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Потенциальные заказчики: </w:t>
      </w:r>
      <w:r w:rsidRPr="005A01C4">
        <w:rPr>
          <w:rFonts w:ascii="Times New Roman" w:hAnsi="Times New Roman" w:cs="Times New Roman"/>
          <w:sz w:val="20"/>
          <w:szCs w:val="20"/>
        </w:rPr>
        <w:t>компании, работающие в области космических технологий.</w:t>
      </w:r>
    </w:p>
    <w:p w:rsidR="005A01C4" w:rsidRPr="005A01C4" w:rsidRDefault="005A01C4" w:rsidP="005A01C4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</w:pPr>
      <w:r w:rsidRPr="005A01C4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Цель: разработка компактного электронного блока системы навигации </w:t>
      </w:r>
      <w:proofErr w:type="spellStart"/>
      <w:r w:rsidRPr="005A01C4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кубсата</w:t>
      </w:r>
      <w:proofErr w:type="spellEnd"/>
      <w:r w:rsidRPr="005A01C4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.</w:t>
      </w:r>
    </w:p>
    <w:p w:rsidR="005A01C4" w:rsidRPr="005A01C4" w:rsidRDefault="005A01C4" w:rsidP="005A01C4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</w:pPr>
      <w:r w:rsidRPr="005A01C4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Задачи: </w:t>
      </w:r>
    </w:p>
    <w:p w:rsidR="005A01C4" w:rsidRPr="005A01C4" w:rsidRDefault="005A01C4" w:rsidP="005A01C4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</w:pPr>
      <w:r w:rsidRPr="005A01C4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1. Изучить существующие методы навигации космических аппаратов. </w:t>
      </w:r>
    </w:p>
    <w:p w:rsidR="005A01C4" w:rsidRPr="005A01C4" w:rsidRDefault="005A01C4" w:rsidP="005A01C4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</w:pPr>
      <w:r w:rsidRPr="005A01C4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lastRenderedPageBreak/>
        <w:t xml:space="preserve">2. Обосновать выбор </w:t>
      </w:r>
      <w:proofErr w:type="spellStart"/>
      <w:r w:rsidRPr="005A01C4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магниторезисторов</w:t>
      </w:r>
      <w:proofErr w:type="spellEnd"/>
      <w:r w:rsidRPr="005A01C4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 в качестве измерительных датчиков. </w:t>
      </w:r>
    </w:p>
    <w:p w:rsidR="005A01C4" w:rsidRPr="005A01C4" w:rsidRDefault="005A01C4" w:rsidP="005A01C4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</w:pPr>
      <w:r w:rsidRPr="005A01C4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3. Спроектировать печатную плату опытного образца для исследования </w:t>
      </w:r>
      <w:proofErr w:type="spellStart"/>
      <w:r w:rsidRPr="005A01C4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магниторезистора</w:t>
      </w:r>
      <w:proofErr w:type="spellEnd"/>
      <w:r w:rsidRPr="005A01C4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. </w:t>
      </w:r>
    </w:p>
    <w:p w:rsidR="005A01C4" w:rsidRPr="005A01C4" w:rsidRDefault="005A01C4" w:rsidP="005A01C4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</w:pPr>
      <w:r w:rsidRPr="005A01C4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4. Составить перечень компонентов </w:t>
      </w:r>
      <w:proofErr w:type="spellStart"/>
      <w:r w:rsidRPr="005A01C4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кубсата</w:t>
      </w:r>
      <w:proofErr w:type="spellEnd"/>
      <w:r w:rsidRPr="005A01C4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 и их компоновки.</w:t>
      </w:r>
    </w:p>
    <w:p w:rsidR="005A01C4" w:rsidRDefault="005A01C4" w:rsidP="005A01C4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</w:pPr>
      <w:r w:rsidRPr="005A01C4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5. Провести энергетический расчет по определению потребляемой мощности компонентов и обоснованию выбора системы питания.</w:t>
      </w:r>
    </w:p>
    <w:p w:rsidR="00344425" w:rsidRPr="005A01C4" w:rsidRDefault="00344425" w:rsidP="005A01C4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</w:pPr>
    </w:p>
    <w:p w:rsidR="005A01C4" w:rsidRPr="005A01C4" w:rsidRDefault="005A01C4" w:rsidP="005A01C4">
      <w:pPr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b/>
          <w:color w:val="1A1A1A"/>
          <w:sz w:val="20"/>
          <w:szCs w:val="20"/>
          <w:shd w:val="clear" w:color="auto" w:fill="FFFFFF"/>
        </w:rPr>
      </w:pPr>
      <w:r w:rsidRPr="005A01C4">
        <w:rPr>
          <w:rFonts w:ascii="Times New Roman" w:hAnsi="Times New Roman" w:cs="Times New Roman"/>
          <w:b/>
          <w:color w:val="1A1A1A"/>
          <w:sz w:val="20"/>
          <w:szCs w:val="20"/>
          <w:shd w:val="clear" w:color="auto" w:fill="FFFFFF"/>
        </w:rPr>
        <w:t>Виды навигационных датчиков</w:t>
      </w:r>
    </w:p>
    <w:p w:rsidR="005A01C4" w:rsidRPr="005A01C4" w:rsidRDefault="005A01C4" w:rsidP="005A01C4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</w:pPr>
      <w:r w:rsidRPr="005A01C4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Основными задачами ориентации космического аппарата являются стабилизация, успокоение и повороты на заданные углы.</w:t>
      </w:r>
    </w:p>
    <w:p w:rsidR="005A01C4" w:rsidRPr="005A01C4" w:rsidRDefault="005A01C4" w:rsidP="005A01C4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</w:pPr>
      <w:r w:rsidRPr="005A01C4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Для обеспечения правильной ориентации полета необходима система навигации, которая состоит из группы датчиков. Существуют различные виды навигационных датчиков:</w:t>
      </w:r>
    </w:p>
    <w:p w:rsidR="005A01C4" w:rsidRPr="005A01C4" w:rsidRDefault="005A01C4" w:rsidP="005A01C4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A01C4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1. Датчики вертикали. </w:t>
      </w:r>
      <w:r w:rsidRPr="005A01C4">
        <w:rPr>
          <w:rFonts w:ascii="Times New Roman" w:hAnsi="Times New Roman" w:cs="Times New Roman"/>
          <w:sz w:val="20"/>
          <w:szCs w:val="20"/>
        </w:rPr>
        <w:t>Определяет угловые отклонения космического аппарата относительно местной вертикали. Датчики вертикали необходимы для построения на борту орбитальной системы координат.</w:t>
      </w:r>
    </w:p>
    <w:p w:rsidR="005A01C4" w:rsidRPr="005A01C4" w:rsidRDefault="005A01C4" w:rsidP="005A01C4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</w:pPr>
      <w:r w:rsidRPr="005A01C4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2. Солнечные датчики. Солнце является мощным источником излучения, что позволяет создавать простые и надежные оптико-электронные приборы для навигации космического аппарата. Для датчиков Солнца используется видимый спектральный диапазон.</w:t>
      </w:r>
    </w:p>
    <w:p w:rsidR="005A01C4" w:rsidRPr="005A01C4" w:rsidRDefault="005A01C4" w:rsidP="005A01C4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A01C4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3. Звездные датчики. </w:t>
      </w:r>
      <w:r w:rsidRPr="005A01C4">
        <w:rPr>
          <w:rFonts w:ascii="Times New Roman" w:hAnsi="Times New Roman" w:cs="Times New Roman"/>
          <w:sz w:val="20"/>
          <w:szCs w:val="20"/>
        </w:rPr>
        <w:t>Углы ориентации космического аппарата определяются путем сравнения изображения участка звездного неба, наблюдаемого в поле зрения датчика, с картиной звездного неба, хранящейся в памяти.</w:t>
      </w:r>
    </w:p>
    <w:p w:rsidR="005A01C4" w:rsidRPr="005A01C4" w:rsidRDefault="005A01C4" w:rsidP="005A01C4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</w:pPr>
      <w:r w:rsidRPr="005A01C4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4. Гироскопические датчики угловой скорости. Для измерения угловой скорости космического аппарата применяется двухстепенный гироскоп с «электрической» пружиной, которая создает противодействующий момент, пропорциональный отклонению рамки от исходного положения и обеспечивает гашение упругих колебаний.</w:t>
      </w:r>
    </w:p>
    <w:p w:rsidR="005A01C4" w:rsidRDefault="005A01C4" w:rsidP="005A01C4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</w:pPr>
      <w:r w:rsidRPr="005A01C4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5. Магниторезистивные датчики. Полупроводниковый резистор, электрическое сопротивление которого изменяется под воздействием внешнего магнитного поля, что позволяет измерить угловые отклонения.</w:t>
      </w:r>
    </w:p>
    <w:p w:rsidR="00344425" w:rsidRPr="005A01C4" w:rsidRDefault="00344425" w:rsidP="005A01C4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</w:pPr>
    </w:p>
    <w:p w:rsidR="005A01C4" w:rsidRPr="005A01C4" w:rsidRDefault="005A01C4" w:rsidP="005A01C4">
      <w:pPr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b/>
          <w:color w:val="1A1A1A"/>
          <w:sz w:val="20"/>
          <w:szCs w:val="20"/>
          <w:shd w:val="clear" w:color="auto" w:fill="FFFFFF"/>
        </w:rPr>
      </w:pPr>
      <w:r w:rsidRPr="005A01C4">
        <w:rPr>
          <w:rFonts w:ascii="Times New Roman" w:hAnsi="Times New Roman" w:cs="Times New Roman"/>
          <w:b/>
          <w:color w:val="1A1A1A"/>
          <w:sz w:val="20"/>
          <w:szCs w:val="20"/>
          <w:shd w:val="clear" w:color="auto" w:fill="FFFFFF"/>
        </w:rPr>
        <w:t xml:space="preserve">Преимущества </w:t>
      </w:r>
      <w:proofErr w:type="spellStart"/>
      <w:r w:rsidRPr="005A01C4">
        <w:rPr>
          <w:rFonts w:ascii="Times New Roman" w:hAnsi="Times New Roman" w:cs="Times New Roman"/>
          <w:b/>
          <w:color w:val="1A1A1A"/>
          <w:sz w:val="20"/>
          <w:szCs w:val="20"/>
          <w:shd w:val="clear" w:color="auto" w:fill="FFFFFF"/>
        </w:rPr>
        <w:t>магниторезисторов</w:t>
      </w:r>
      <w:proofErr w:type="spellEnd"/>
    </w:p>
    <w:p w:rsidR="005A01C4" w:rsidRPr="005A01C4" w:rsidRDefault="005A01C4" w:rsidP="005A01C4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5A01C4">
        <w:rPr>
          <w:rFonts w:ascii="Times New Roman" w:hAnsi="Times New Roman" w:cs="Times New Roman"/>
          <w:sz w:val="20"/>
          <w:szCs w:val="20"/>
          <w:shd w:val="clear" w:color="auto" w:fill="FFFFFF"/>
        </w:rPr>
        <w:t>Для системы навигации полёта лучше использовать магниторезистивные датчики по ряду причин:</w:t>
      </w:r>
    </w:p>
    <w:p w:rsidR="005A01C4" w:rsidRPr="005A01C4" w:rsidRDefault="005A01C4" w:rsidP="005A01C4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5A01C4">
        <w:rPr>
          <w:rFonts w:ascii="Times New Roman" w:hAnsi="Times New Roman" w:cs="Times New Roman"/>
          <w:sz w:val="20"/>
          <w:szCs w:val="20"/>
          <w:shd w:val="clear" w:color="auto" w:fill="FFFFFF"/>
        </w:rPr>
        <w:lastRenderedPageBreak/>
        <w:t xml:space="preserve">1. </w:t>
      </w:r>
      <w:proofErr w:type="spellStart"/>
      <w:r w:rsidRPr="005A01C4">
        <w:rPr>
          <w:rFonts w:ascii="Times New Roman" w:hAnsi="Times New Roman" w:cs="Times New Roman"/>
          <w:sz w:val="20"/>
          <w:szCs w:val="20"/>
          <w:shd w:val="clear" w:color="auto" w:fill="FFFFFF"/>
        </w:rPr>
        <w:t>Микросхемность</w:t>
      </w:r>
      <w:proofErr w:type="spellEnd"/>
      <w:r w:rsidRPr="005A01C4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исполнения. В настоящее время </w:t>
      </w:r>
      <w:proofErr w:type="spellStart"/>
      <w:r w:rsidRPr="005A01C4">
        <w:rPr>
          <w:rFonts w:ascii="Times New Roman" w:hAnsi="Times New Roman" w:cs="Times New Roman"/>
          <w:sz w:val="20"/>
          <w:szCs w:val="20"/>
          <w:shd w:val="clear" w:color="auto" w:fill="FFFFFF"/>
        </w:rPr>
        <w:t>магниторезисторы</w:t>
      </w:r>
      <w:proofErr w:type="spellEnd"/>
      <w:r w:rsidRPr="005A01C4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изготавливаются в виде микросхем.</w:t>
      </w:r>
    </w:p>
    <w:p w:rsidR="00906AB9" w:rsidRPr="005A01C4" w:rsidRDefault="005A01C4" w:rsidP="005A01C4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5A01C4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2. Широкий диапазон рабочих температур. Благодаря специальному подбору резисторов в датчике температурные изменения практически не влияют на результат измерений.  </w:t>
      </w:r>
    </w:p>
    <w:p w:rsidR="005A01C4" w:rsidRDefault="005A01C4" w:rsidP="00906AB9">
      <w:pPr>
        <w:spacing w:after="0" w:line="240" w:lineRule="auto"/>
        <w:ind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A01C4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3. Низкая стоимость. </w:t>
      </w:r>
      <w:r w:rsidRPr="005A01C4">
        <w:rPr>
          <w:rFonts w:ascii="Times New Roman" w:eastAsia="Calibri" w:hAnsi="Times New Roman" w:cs="Times New Roman"/>
          <w:sz w:val="20"/>
          <w:szCs w:val="20"/>
        </w:rPr>
        <w:t xml:space="preserve">Позволяет снизить риск больших финансовых потерь при гибели </w:t>
      </w:r>
      <w:proofErr w:type="spellStart"/>
      <w:r w:rsidRPr="005A01C4">
        <w:rPr>
          <w:rFonts w:ascii="Times New Roman" w:eastAsia="Calibri" w:hAnsi="Times New Roman" w:cs="Times New Roman"/>
          <w:sz w:val="20"/>
          <w:szCs w:val="20"/>
        </w:rPr>
        <w:t>микроспутника</w:t>
      </w:r>
      <w:proofErr w:type="spellEnd"/>
      <w:r w:rsidRPr="005A01C4">
        <w:rPr>
          <w:rFonts w:ascii="Times New Roman" w:eastAsia="Calibri" w:hAnsi="Times New Roman" w:cs="Times New Roman"/>
          <w:sz w:val="20"/>
          <w:szCs w:val="20"/>
        </w:rPr>
        <w:t xml:space="preserve"> в случае аварии ракетоносителя или при неудачном выведении его на орбиту.</w:t>
      </w:r>
    </w:p>
    <w:p w:rsidR="00344425" w:rsidRPr="00906AB9" w:rsidRDefault="00344425" w:rsidP="00906AB9">
      <w:pPr>
        <w:spacing w:after="0" w:line="240" w:lineRule="auto"/>
        <w:ind w:firstLine="425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5A01C4" w:rsidRPr="005A01C4" w:rsidRDefault="005A01C4" w:rsidP="005A01C4">
      <w:pPr>
        <w:spacing w:after="0" w:line="240" w:lineRule="auto"/>
        <w:ind w:firstLine="425"/>
        <w:contextualSpacing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5A01C4">
        <w:rPr>
          <w:rFonts w:ascii="Times New Roman" w:eastAsia="Calibri" w:hAnsi="Times New Roman" w:cs="Times New Roman"/>
          <w:b/>
          <w:sz w:val="20"/>
          <w:szCs w:val="20"/>
        </w:rPr>
        <w:t xml:space="preserve">Выбор </w:t>
      </w:r>
      <w:proofErr w:type="spellStart"/>
      <w:r w:rsidRPr="005A01C4">
        <w:rPr>
          <w:rFonts w:ascii="Times New Roman" w:eastAsia="Calibri" w:hAnsi="Times New Roman" w:cs="Times New Roman"/>
          <w:b/>
          <w:sz w:val="20"/>
          <w:szCs w:val="20"/>
        </w:rPr>
        <w:t>магниторезистора</w:t>
      </w:r>
      <w:proofErr w:type="spellEnd"/>
    </w:p>
    <w:p w:rsidR="00344425" w:rsidRDefault="005A01C4" w:rsidP="005A01C4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A01C4">
        <w:rPr>
          <w:rFonts w:ascii="Times New Roman" w:hAnsi="Times New Roman" w:cs="Times New Roman"/>
          <w:sz w:val="20"/>
          <w:szCs w:val="20"/>
        </w:rPr>
        <w:t xml:space="preserve">Существует ряд готовых решений </w:t>
      </w:r>
      <w:proofErr w:type="spellStart"/>
      <w:r w:rsidRPr="005A01C4">
        <w:rPr>
          <w:rFonts w:ascii="Times New Roman" w:hAnsi="Times New Roman" w:cs="Times New Roman"/>
          <w:sz w:val="20"/>
          <w:szCs w:val="20"/>
        </w:rPr>
        <w:t>магниторезисторов</w:t>
      </w:r>
      <w:proofErr w:type="spellEnd"/>
      <w:r w:rsidRPr="005A01C4">
        <w:rPr>
          <w:rFonts w:ascii="Times New Roman" w:hAnsi="Times New Roman" w:cs="Times New Roman"/>
          <w:sz w:val="20"/>
          <w:szCs w:val="20"/>
        </w:rPr>
        <w:t>, доступных на рынке, характеристики которых представлены на таблице 1</w:t>
      </w:r>
      <w:r w:rsidR="00D71E2F">
        <w:rPr>
          <w:rFonts w:ascii="Times New Roman" w:hAnsi="Times New Roman" w:cs="Times New Roman"/>
          <w:sz w:val="20"/>
          <w:szCs w:val="20"/>
        </w:rPr>
        <w:t xml:space="preserve"> (табл. 1</w:t>
      </w:r>
      <w:r w:rsidR="00344425">
        <w:rPr>
          <w:rFonts w:ascii="Times New Roman" w:hAnsi="Times New Roman" w:cs="Times New Roman"/>
          <w:sz w:val="20"/>
          <w:szCs w:val="20"/>
        </w:rPr>
        <w:t>).</w:t>
      </w:r>
    </w:p>
    <w:p w:rsidR="005A01C4" w:rsidRPr="005A01C4" w:rsidRDefault="005A01C4" w:rsidP="005A01C4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A01C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126C2" w:rsidRPr="008126C2" w:rsidRDefault="008126C2" w:rsidP="008126C2">
      <w:pPr>
        <w:spacing w:after="0" w:line="240" w:lineRule="auto"/>
        <w:ind w:firstLine="425"/>
        <w:contextualSpacing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8126C2">
        <w:rPr>
          <w:rFonts w:ascii="Times New Roman" w:hAnsi="Times New Roman" w:cs="Times New Roman"/>
          <w:b/>
          <w:i/>
          <w:sz w:val="18"/>
          <w:szCs w:val="18"/>
        </w:rPr>
        <w:t>Таблица 1</w:t>
      </w:r>
    </w:p>
    <w:p w:rsidR="005A01C4" w:rsidRPr="008126C2" w:rsidRDefault="005A01C4" w:rsidP="00906AB9">
      <w:pPr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126C2">
        <w:rPr>
          <w:rFonts w:ascii="Times New Roman" w:hAnsi="Times New Roman" w:cs="Times New Roman"/>
          <w:b/>
          <w:sz w:val="18"/>
          <w:szCs w:val="18"/>
        </w:rPr>
        <w:t>Характеристики аналогов</w:t>
      </w:r>
    </w:p>
    <w:tbl>
      <w:tblPr>
        <w:tblStyle w:val="a8"/>
        <w:tblW w:w="0" w:type="auto"/>
        <w:jc w:val="center"/>
        <w:tblInd w:w="162" w:type="dxa"/>
        <w:tblLayout w:type="fixed"/>
        <w:tblLook w:val="04A0"/>
      </w:tblPr>
      <w:tblGrid>
        <w:gridCol w:w="1560"/>
        <w:gridCol w:w="1559"/>
        <w:gridCol w:w="1647"/>
        <w:gridCol w:w="1524"/>
      </w:tblGrid>
      <w:tr w:rsidR="008D1458" w:rsidRPr="00906AB9" w:rsidTr="00B13E26">
        <w:trPr>
          <w:jc w:val="center"/>
        </w:trPr>
        <w:tc>
          <w:tcPr>
            <w:tcW w:w="1560" w:type="dxa"/>
          </w:tcPr>
          <w:p w:rsidR="008D1458" w:rsidRPr="00906AB9" w:rsidRDefault="008D1458" w:rsidP="00906AB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Название</w:t>
            </w:r>
          </w:p>
        </w:tc>
        <w:tc>
          <w:tcPr>
            <w:tcW w:w="1559" w:type="dxa"/>
          </w:tcPr>
          <w:p w:rsidR="008D1458" w:rsidRPr="00906AB9" w:rsidRDefault="008D1458" w:rsidP="00906AB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NanoSense</w:t>
            </w:r>
            <w:proofErr w:type="spellEnd"/>
            <w:r w:rsidRPr="00906AB9">
              <w:rPr>
                <w:rFonts w:ascii="Times New Roman" w:hAnsi="Times New Roman" w:cs="Times New Roman"/>
                <w:sz w:val="18"/>
                <w:szCs w:val="18"/>
              </w:rPr>
              <w:t xml:space="preserve"> M315</w:t>
            </w:r>
          </w:p>
        </w:tc>
        <w:tc>
          <w:tcPr>
            <w:tcW w:w="1647" w:type="dxa"/>
          </w:tcPr>
          <w:p w:rsidR="008D1458" w:rsidRPr="00906AB9" w:rsidRDefault="008D1458" w:rsidP="00906AB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NMRM-Bn25o485</w:t>
            </w:r>
          </w:p>
        </w:tc>
        <w:tc>
          <w:tcPr>
            <w:tcW w:w="1524" w:type="dxa"/>
          </w:tcPr>
          <w:p w:rsidR="008D1458" w:rsidRPr="00906AB9" w:rsidRDefault="008D1458" w:rsidP="00906AB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TFM 100S</w:t>
            </w:r>
          </w:p>
        </w:tc>
      </w:tr>
      <w:tr w:rsidR="008D1458" w:rsidRPr="00906AB9" w:rsidTr="00B13E26">
        <w:trPr>
          <w:jc w:val="center"/>
        </w:trPr>
        <w:tc>
          <w:tcPr>
            <w:tcW w:w="1560" w:type="dxa"/>
          </w:tcPr>
          <w:p w:rsidR="008D1458" w:rsidRPr="00906AB9" w:rsidRDefault="008D1458" w:rsidP="00906AB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Диапазон измеряемого поля</w:t>
            </w:r>
          </w:p>
        </w:tc>
        <w:tc>
          <w:tcPr>
            <w:tcW w:w="1559" w:type="dxa"/>
          </w:tcPr>
          <w:p w:rsidR="008D1458" w:rsidRPr="00906AB9" w:rsidRDefault="008D1458" w:rsidP="00906AB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±800 нТл</w:t>
            </w:r>
          </w:p>
        </w:tc>
        <w:tc>
          <w:tcPr>
            <w:tcW w:w="1647" w:type="dxa"/>
          </w:tcPr>
          <w:p w:rsidR="008D1458" w:rsidRPr="00906AB9" w:rsidRDefault="008D1458" w:rsidP="00906AB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±60000 нТл</w:t>
            </w:r>
          </w:p>
        </w:tc>
        <w:tc>
          <w:tcPr>
            <w:tcW w:w="1524" w:type="dxa"/>
          </w:tcPr>
          <w:p w:rsidR="008D1458" w:rsidRPr="00906AB9" w:rsidRDefault="008D1458" w:rsidP="00906AB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±100 нТл</w:t>
            </w:r>
          </w:p>
        </w:tc>
      </w:tr>
      <w:tr w:rsidR="008D1458" w:rsidRPr="00906AB9" w:rsidTr="00B13E26">
        <w:trPr>
          <w:jc w:val="center"/>
        </w:trPr>
        <w:tc>
          <w:tcPr>
            <w:tcW w:w="1560" w:type="dxa"/>
          </w:tcPr>
          <w:p w:rsidR="008D1458" w:rsidRPr="00906AB9" w:rsidRDefault="008D1458" w:rsidP="00906AB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Диапазон рабочих температур</w:t>
            </w:r>
          </w:p>
        </w:tc>
        <w:tc>
          <w:tcPr>
            <w:tcW w:w="1559" w:type="dxa"/>
          </w:tcPr>
          <w:p w:rsidR="008D1458" w:rsidRPr="00906AB9" w:rsidRDefault="008D1458" w:rsidP="00906AB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-40° …+85</w:t>
            </w:r>
            <w:proofErr w:type="gramStart"/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° С</w:t>
            </w:r>
            <w:proofErr w:type="gramEnd"/>
          </w:p>
        </w:tc>
        <w:tc>
          <w:tcPr>
            <w:tcW w:w="1647" w:type="dxa"/>
          </w:tcPr>
          <w:p w:rsidR="008D1458" w:rsidRPr="00906AB9" w:rsidRDefault="008D1458" w:rsidP="00906AB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-25° …+70</w:t>
            </w:r>
            <w:proofErr w:type="gramStart"/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° С</w:t>
            </w:r>
            <w:proofErr w:type="gramEnd"/>
          </w:p>
        </w:tc>
        <w:tc>
          <w:tcPr>
            <w:tcW w:w="1524" w:type="dxa"/>
          </w:tcPr>
          <w:p w:rsidR="008D1458" w:rsidRPr="00906AB9" w:rsidRDefault="008D1458" w:rsidP="00906AB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-40° …+85</w:t>
            </w:r>
            <w:proofErr w:type="gramStart"/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° С</w:t>
            </w:r>
            <w:proofErr w:type="gramEnd"/>
          </w:p>
        </w:tc>
      </w:tr>
      <w:tr w:rsidR="008D1458" w:rsidRPr="00906AB9" w:rsidTr="00B13E26">
        <w:trPr>
          <w:jc w:val="center"/>
        </w:trPr>
        <w:tc>
          <w:tcPr>
            <w:tcW w:w="1560" w:type="dxa"/>
          </w:tcPr>
          <w:p w:rsidR="008D1458" w:rsidRPr="00906AB9" w:rsidRDefault="008D1458" w:rsidP="00906AB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Напряжение питания</w:t>
            </w:r>
          </w:p>
        </w:tc>
        <w:tc>
          <w:tcPr>
            <w:tcW w:w="1559" w:type="dxa"/>
          </w:tcPr>
          <w:p w:rsidR="008D1458" w:rsidRPr="00906AB9" w:rsidRDefault="008D1458" w:rsidP="00906AB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  <w:proofErr w:type="gramStart"/>
            <w:r w:rsidRPr="00906AB9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</w:p>
        </w:tc>
        <w:tc>
          <w:tcPr>
            <w:tcW w:w="1647" w:type="dxa"/>
          </w:tcPr>
          <w:p w:rsidR="008D1458" w:rsidRPr="00906AB9" w:rsidRDefault="008D1458" w:rsidP="00906AB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proofErr w:type="gramStart"/>
            <w:r w:rsidRPr="00906AB9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</w:p>
        </w:tc>
        <w:tc>
          <w:tcPr>
            <w:tcW w:w="1524" w:type="dxa"/>
          </w:tcPr>
          <w:p w:rsidR="008D1458" w:rsidRPr="00906AB9" w:rsidRDefault="008D1458" w:rsidP="00906AB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  <w:proofErr w:type="gramStart"/>
            <w:r w:rsidRPr="00906AB9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</w:p>
        </w:tc>
      </w:tr>
      <w:tr w:rsidR="008D1458" w:rsidRPr="00906AB9" w:rsidTr="00B13E26">
        <w:trPr>
          <w:jc w:val="center"/>
        </w:trPr>
        <w:tc>
          <w:tcPr>
            <w:tcW w:w="1560" w:type="dxa"/>
          </w:tcPr>
          <w:p w:rsidR="008D1458" w:rsidRPr="00906AB9" w:rsidRDefault="008D1458" w:rsidP="00906AB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Разрешающая способность</w:t>
            </w:r>
          </w:p>
        </w:tc>
        <w:tc>
          <w:tcPr>
            <w:tcW w:w="1559" w:type="dxa"/>
          </w:tcPr>
          <w:p w:rsidR="008D1458" w:rsidRPr="00906AB9" w:rsidRDefault="008D1458" w:rsidP="00906AB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16 нТл</w:t>
            </w:r>
          </w:p>
        </w:tc>
        <w:tc>
          <w:tcPr>
            <w:tcW w:w="1647" w:type="dxa"/>
          </w:tcPr>
          <w:p w:rsidR="008D1458" w:rsidRPr="00906AB9" w:rsidRDefault="008D1458" w:rsidP="00906AB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8 нТл</w:t>
            </w:r>
          </w:p>
        </w:tc>
        <w:tc>
          <w:tcPr>
            <w:tcW w:w="1524" w:type="dxa"/>
          </w:tcPr>
          <w:p w:rsidR="008D1458" w:rsidRPr="00906AB9" w:rsidRDefault="008D1458" w:rsidP="00906AB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0,1 нТл</w:t>
            </w:r>
          </w:p>
        </w:tc>
      </w:tr>
      <w:tr w:rsidR="008D1458" w:rsidRPr="00906AB9" w:rsidTr="00B13E26">
        <w:trPr>
          <w:jc w:val="center"/>
        </w:trPr>
        <w:tc>
          <w:tcPr>
            <w:tcW w:w="1560" w:type="dxa"/>
          </w:tcPr>
          <w:p w:rsidR="008D1458" w:rsidRPr="00906AB9" w:rsidRDefault="008D1458" w:rsidP="00906AB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Размеры</w:t>
            </w:r>
          </w:p>
        </w:tc>
        <w:tc>
          <w:tcPr>
            <w:tcW w:w="1559" w:type="dxa"/>
          </w:tcPr>
          <w:p w:rsidR="008D1458" w:rsidRPr="00906AB9" w:rsidRDefault="008D1458" w:rsidP="00906AB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AB9">
              <w:rPr>
                <w:rFonts w:ascii="Times New Roman" w:hAnsi="Times New Roman" w:cs="Times New Roman"/>
                <w:sz w:val="18"/>
                <w:szCs w:val="18"/>
              </w:rPr>
              <w:t xml:space="preserve">23 </w:t>
            </w:r>
            <w:proofErr w:type="spellStart"/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  <w:r w:rsidRPr="00906AB9">
              <w:rPr>
                <w:rFonts w:ascii="Times New Roman" w:hAnsi="Times New Roman" w:cs="Times New Roman"/>
                <w:sz w:val="18"/>
                <w:szCs w:val="18"/>
              </w:rPr>
              <w:t xml:space="preserve"> 20 </w:t>
            </w:r>
            <w:proofErr w:type="spellStart"/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  <w:r w:rsidRPr="00906AB9">
              <w:rPr>
                <w:rFonts w:ascii="Times New Roman" w:hAnsi="Times New Roman" w:cs="Times New Roman"/>
                <w:sz w:val="18"/>
                <w:szCs w:val="18"/>
              </w:rPr>
              <w:t xml:space="preserve"> 8 мм</w:t>
            </w:r>
          </w:p>
        </w:tc>
        <w:tc>
          <w:tcPr>
            <w:tcW w:w="1647" w:type="dxa"/>
          </w:tcPr>
          <w:p w:rsidR="008D1458" w:rsidRPr="00906AB9" w:rsidRDefault="008D1458" w:rsidP="00906AB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AB9">
              <w:rPr>
                <w:rFonts w:ascii="Times New Roman" w:hAnsi="Times New Roman" w:cs="Times New Roman"/>
                <w:sz w:val="18"/>
                <w:szCs w:val="18"/>
              </w:rPr>
              <w:t xml:space="preserve">99 </w:t>
            </w:r>
            <w:proofErr w:type="spellStart"/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  <w:r w:rsidRPr="00906AB9">
              <w:rPr>
                <w:rFonts w:ascii="Times New Roman" w:hAnsi="Times New Roman" w:cs="Times New Roman"/>
                <w:sz w:val="18"/>
                <w:szCs w:val="18"/>
              </w:rPr>
              <w:t xml:space="preserve"> 43 </w:t>
            </w:r>
            <w:proofErr w:type="spellStart"/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  <w:r w:rsidRPr="00906AB9">
              <w:rPr>
                <w:rFonts w:ascii="Times New Roman" w:hAnsi="Times New Roman" w:cs="Times New Roman"/>
                <w:sz w:val="18"/>
                <w:szCs w:val="18"/>
              </w:rPr>
              <w:t xml:space="preserve"> 17 мм</w:t>
            </w:r>
          </w:p>
        </w:tc>
        <w:tc>
          <w:tcPr>
            <w:tcW w:w="1524" w:type="dxa"/>
          </w:tcPr>
          <w:p w:rsidR="008D1458" w:rsidRPr="00906AB9" w:rsidRDefault="008D1458" w:rsidP="00906AB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AB9">
              <w:rPr>
                <w:rFonts w:ascii="Times New Roman" w:hAnsi="Times New Roman" w:cs="Times New Roman"/>
                <w:sz w:val="18"/>
                <w:szCs w:val="18"/>
              </w:rPr>
              <w:t xml:space="preserve">36 </w:t>
            </w:r>
            <w:proofErr w:type="spellStart"/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  <w:r w:rsidRPr="00906AB9">
              <w:rPr>
                <w:rFonts w:ascii="Times New Roman" w:hAnsi="Times New Roman" w:cs="Times New Roman"/>
                <w:sz w:val="18"/>
                <w:szCs w:val="18"/>
              </w:rPr>
              <w:t xml:space="preserve"> 35 </w:t>
            </w:r>
            <w:proofErr w:type="spellStart"/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  <w:r w:rsidRPr="00906AB9">
              <w:rPr>
                <w:rFonts w:ascii="Times New Roman" w:hAnsi="Times New Roman" w:cs="Times New Roman"/>
                <w:sz w:val="18"/>
                <w:szCs w:val="18"/>
              </w:rPr>
              <w:t xml:space="preserve"> 154 мм</w:t>
            </w:r>
          </w:p>
        </w:tc>
      </w:tr>
      <w:tr w:rsidR="008D1458" w:rsidRPr="00906AB9" w:rsidTr="00B13E26">
        <w:trPr>
          <w:jc w:val="center"/>
        </w:trPr>
        <w:tc>
          <w:tcPr>
            <w:tcW w:w="1560" w:type="dxa"/>
          </w:tcPr>
          <w:p w:rsidR="008D1458" w:rsidRPr="00906AB9" w:rsidRDefault="008D1458" w:rsidP="00906AB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Масса</w:t>
            </w:r>
          </w:p>
        </w:tc>
        <w:tc>
          <w:tcPr>
            <w:tcW w:w="1559" w:type="dxa"/>
          </w:tcPr>
          <w:p w:rsidR="008D1458" w:rsidRPr="00906AB9" w:rsidRDefault="008D1458" w:rsidP="00906AB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8 г</w:t>
            </w:r>
          </w:p>
        </w:tc>
        <w:tc>
          <w:tcPr>
            <w:tcW w:w="1647" w:type="dxa"/>
          </w:tcPr>
          <w:p w:rsidR="008D1458" w:rsidRPr="00906AB9" w:rsidRDefault="008D1458" w:rsidP="00906AB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85 г</w:t>
            </w:r>
          </w:p>
        </w:tc>
        <w:tc>
          <w:tcPr>
            <w:tcW w:w="1524" w:type="dxa"/>
          </w:tcPr>
          <w:p w:rsidR="008D1458" w:rsidRPr="00906AB9" w:rsidRDefault="008D1458" w:rsidP="00906AB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200 г</w:t>
            </w:r>
          </w:p>
        </w:tc>
      </w:tr>
      <w:tr w:rsidR="008D1458" w:rsidRPr="00906AB9" w:rsidTr="00B13E26">
        <w:trPr>
          <w:jc w:val="center"/>
        </w:trPr>
        <w:tc>
          <w:tcPr>
            <w:tcW w:w="1560" w:type="dxa"/>
          </w:tcPr>
          <w:p w:rsidR="008D1458" w:rsidRPr="00906AB9" w:rsidRDefault="008D1458" w:rsidP="00906AB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Принцип работы</w:t>
            </w:r>
          </w:p>
        </w:tc>
        <w:tc>
          <w:tcPr>
            <w:tcW w:w="1559" w:type="dxa"/>
          </w:tcPr>
          <w:p w:rsidR="008D1458" w:rsidRPr="00906AB9" w:rsidRDefault="008D1458" w:rsidP="00906AB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Магниторезистор</w:t>
            </w:r>
            <w:proofErr w:type="spellEnd"/>
          </w:p>
        </w:tc>
        <w:tc>
          <w:tcPr>
            <w:tcW w:w="1647" w:type="dxa"/>
          </w:tcPr>
          <w:p w:rsidR="008D1458" w:rsidRPr="00906AB9" w:rsidRDefault="00906AB9" w:rsidP="00906AB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AB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AMR</w:t>
            </w:r>
            <w:r w:rsidR="006E585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магниторезистор</w:t>
            </w:r>
            <w:proofErr w:type="spellEnd"/>
          </w:p>
        </w:tc>
        <w:tc>
          <w:tcPr>
            <w:tcW w:w="1524" w:type="dxa"/>
          </w:tcPr>
          <w:p w:rsidR="008D1458" w:rsidRPr="00906AB9" w:rsidRDefault="00906AB9" w:rsidP="00906AB9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6AB9">
              <w:rPr>
                <w:rFonts w:ascii="Times New Roman" w:hAnsi="Times New Roman" w:cs="Times New Roman"/>
                <w:sz w:val="18"/>
                <w:szCs w:val="18"/>
              </w:rPr>
              <w:t>Феррозонд</w:t>
            </w:r>
          </w:p>
        </w:tc>
      </w:tr>
    </w:tbl>
    <w:p w:rsidR="00344425" w:rsidRDefault="00344425" w:rsidP="005A01C4">
      <w:pPr>
        <w:spacing w:line="240" w:lineRule="auto"/>
        <w:ind w:firstLine="425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5A01C4" w:rsidRPr="005A01C4" w:rsidRDefault="005A01C4" w:rsidP="005A01C4">
      <w:pPr>
        <w:spacing w:line="240" w:lineRule="auto"/>
        <w:ind w:firstLine="425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A01C4">
        <w:rPr>
          <w:rFonts w:ascii="Times New Roman" w:hAnsi="Times New Roman" w:cs="Times New Roman"/>
          <w:sz w:val="20"/>
          <w:szCs w:val="20"/>
        </w:rPr>
        <w:t>У аналогичных датчиков существуют недостатки в размерах, массе и точности, по этой причине требуется новое решение, обладающее как высокой точностью измерений, так и небольшими размерами и массой.</w:t>
      </w:r>
    </w:p>
    <w:p w:rsidR="005A01C4" w:rsidRPr="005A01C4" w:rsidRDefault="005A01C4" w:rsidP="005A01C4">
      <w:pPr>
        <w:spacing w:line="240" w:lineRule="auto"/>
        <w:ind w:firstLine="425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A01C4">
        <w:rPr>
          <w:rFonts w:ascii="Times New Roman" w:hAnsi="Times New Roman" w:cs="Times New Roman"/>
          <w:sz w:val="20"/>
          <w:szCs w:val="20"/>
        </w:rPr>
        <w:t xml:space="preserve">Учитывая, что магнитное поле Земли обладает индукцией от 0,03 до 0,07 мТл, наилучшим выбором является </w:t>
      </w:r>
      <w:proofErr w:type="spellStart"/>
      <w:r w:rsidRPr="005A01C4">
        <w:rPr>
          <w:rFonts w:ascii="Times New Roman" w:hAnsi="Times New Roman" w:cs="Times New Roman"/>
          <w:sz w:val="20"/>
          <w:szCs w:val="20"/>
        </w:rPr>
        <w:t>магниторезистор</w:t>
      </w:r>
      <w:proofErr w:type="spellEnd"/>
      <w:r w:rsidRPr="005A01C4">
        <w:rPr>
          <w:rFonts w:ascii="Times New Roman" w:hAnsi="Times New Roman" w:cs="Times New Roman"/>
          <w:sz w:val="20"/>
          <w:szCs w:val="20"/>
        </w:rPr>
        <w:t xml:space="preserve"> </w:t>
      </w:r>
      <w:r w:rsidRPr="005A01C4">
        <w:rPr>
          <w:rFonts w:ascii="Times New Roman" w:hAnsi="Times New Roman" w:cs="Times New Roman"/>
          <w:sz w:val="20"/>
          <w:szCs w:val="20"/>
          <w:lang w:val="en-US"/>
        </w:rPr>
        <w:t>HMC</w:t>
      </w:r>
      <w:r w:rsidRPr="005A01C4">
        <w:rPr>
          <w:rFonts w:ascii="Times New Roman" w:hAnsi="Times New Roman" w:cs="Times New Roman"/>
          <w:sz w:val="20"/>
          <w:szCs w:val="20"/>
        </w:rPr>
        <w:t>1022</w:t>
      </w:r>
      <w:r w:rsidR="00D71E2F">
        <w:rPr>
          <w:rFonts w:ascii="Times New Roman" w:hAnsi="Times New Roman" w:cs="Times New Roman"/>
          <w:sz w:val="20"/>
          <w:szCs w:val="20"/>
        </w:rPr>
        <w:t xml:space="preserve"> (рис.</w:t>
      </w:r>
      <w:r w:rsidRPr="005A01C4">
        <w:rPr>
          <w:rFonts w:ascii="Times New Roman" w:hAnsi="Times New Roman" w:cs="Times New Roman"/>
          <w:sz w:val="20"/>
          <w:szCs w:val="20"/>
        </w:rPr>
        <w:t xml:space="preserve"> 2), так как он не только обладает необходимыми измерительными характеристиками и небольшими размерами, но и достаточно малой массой. Важной особенностью датчика является то, что он измеряет не скалярное, а векторное значение магнитной индукции.</w:t>
      </w:r>
    </w:p>
    <w:p w:rsidR="005A01C4" w:rsidRPr="005A01C4" w:rsidRDefault="005A01C4" w:rsidP="005A01C4">
      <w:pPr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sz w:val="20"/>
          <w:szCs w:val="20"/>
          <w:shd w:val="clear" w:color="auto" w:fill="FFFFFF"/>
          <w:lang w:val="en-US"/>
        </w:rPr>
      </w:pPr>
      <w:r w:rsidRPr="005A01C4">
        <w:rPr>
          <w:rFonts w:ascii="Times New Roman" w:hAnsi="Times New Roman" w:cs="Times New Roman"/>
          <w:noProof/>
          <w:sz w:val="20"/>
          <w:szCs w:val="20"/>
          <w:shd w:val="clear" w:color="auto" w:fill="FFFFFF"/>
          <w:lang w:eastAsia="ru-RU"/>
        </w:rPr>
        <w:lastRenderedPageBreak/>
        <w:drawing>
          <wp:inline distT="0" distB="0" distL="0" distR="0">
            <wp:extent cx="1653615" cy="1398896"/>
            <wp:effectExtent l="19050" t="0" r="3735" b="0"/>
            <wp:docPr id="10" name="Рисунок 1" descr="C:\Users\lovan\Desktop\c4\Проекты\Разработка системы ориентации космического аппарата в пространстве на основе магниторезисторов\HMC1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ovan\Desktop\c4\Проекты\Разработка системы ориентации космического аппарата в пространстве на основе магниторезисторов\HMC102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416" cy="14046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1C4" w:rsidRDefault="008126C2" w:rsidP="005A01C4">
      <w:pPr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sz w:val="18"/>
          <w:szCs w:val="18"/>
          <w:shd w:val="clear" w:color="auto" w:fill="FFFFFF"/>
        </w:rPr>
      </w:pPr>
      <w:r w:rsidRPr="008126C2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>Рис.</w:t>
      </w:r>
      <w:r w:rsidR="005A01C4" w:rsidRPr="008126C2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 xml:space="preserve"> 2</w:t>
      </w:r>
      <w:r w:rsidRPr="008126C2">
        <w:rPr>
          <w:rFonts w:ascii="Times New Roman" w:hAnsi="Times New Roman" w:cs="Times New Roman"/>
          <w:i/>
          <w:sz w:val="18"/>
          <w:szCs w:val="18"/>
          <w:shd w:val="clear" w:color="auto" w:fill="FFFFFF"/>
        </w:rPr>
        <w:t>.</w:t>
      </w:r>
      <w:r>
        <w:rPr>
          <w:rFonts w:ascii="Times New Roman" w:hAnsi="Times New Roman" w:cs="Times New Roman"/>
          <w:sz w:val="18"/>
          <w:szCs w:val="18"/>
          <w:shd w:val="clear" w:color="auto" w:fill="FFFFFF"/>
        </w:rPr>
        <w:t xml:space="preserve"> </w:t>
      </w:r>
      <w:r w:rsidR="005A01C4" w:rsidRPr="008126C2">
        <w:rPr>
          <w:rFonts w:ascii="Times New Roman" w:hAnsi="Times New Roman" w:cs="Times New Roman"/>
          <w:sz w:val="18"/>
          <w:szCs w:val="18"/>
          <w:shd w:val="clear" w:color="auto" w:fill="FFFFFF"/>
          <w:lang w:val="en-US"/>
        </w:rPr>
        <w:t>HMC</w:t>
      </w:r>
      <w:r w:rsidR="005A01C4" w:rsidRPr="008126C2">
        <w:rPr>
          <w:rFonts w:ascii="Times New Roman" w:hAnsi="Times New Roman" w:cs="Times New Roman"/>
          <w:sz w:val="18"/>
          <w:szCs w:val="18"/>
          <w:shd w:val="clear" w:color="auto" w:fill="FFFFFF"/>
        </w:rPr>
        <w:t>1022</w:t>
      </w:r>
    </w:p>
    <w:p w:rsidR="00344425" w:rsidRPr="008126C2" w:rsidRDefault="00344425" w:rsidP="005A01C4">
      <w:pPr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sz w:val="18"/>
          <w:szCs w:val="18"/>
          <w:shd w:val="clear" w:color="auto" w:fill="FFFFFF"/>
        </w:rPr>
      </w:pPr>
    </w:p>
    <w:p w:rsidR="005A01C4" w:rsidRPr="005A01C4" w:rsidRDefault="005A01C4" w:rsidP="005A01C4">
      <w:pPr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A01C4">
        <w:rPr>
          <w:rFonts w:ascii="Times New Roman" w:hAnsi="Times New Roman" w:cs="Times New Roman"/>
          <w:b/>
          <w:sz w:val="20"/>
          <w:szCs w:val="20"/>
        </w:rPr>
        <w:t xml:space="preserve">Принцип работы </w:t>
      </w:r>
      <w:r w:rsidRPr="005A01C4">
        <w:rPr>
          <w:rFonts w:ascii="Times New Roman" w:hAnsi="Times New Roman" w:cs="Times New Roman"/>
          <w:b/>
          <w:sz w:val="20"/>
          <w:szCs w:val="20"/>
          <w:lang w:val="en-US"/>
        </w:rPr>
        <w:t>AMR</w:t>
      </w:r>
      <w:r w:rsidRPr="005A01C4">
        <w:rPr>
          <w:rFonts w:ascii="Times New Roman" w:hAnsi="Times New Roman" w:cs="Times New Roman"/>
          <w:b/>
          <w:sz w:val="20"/>
          <w:szCs w:val="20"/>
        </w:rPr>
        <w:t>-</w:t>
      </w:r>
      <w:proofErr w:type="spellStart"/>
      <w:r w:rsidRPr="005A01C4">
        <w:rPr>
          <w:rFonts w:ascii="Times New Roman" w:hAnsi="Times New Roman" w:cs="Times New Roman"/>
          <w:b/>
          <w:sz w:val="20"/>
          <w:szCs w:val="20"/>
        </w:rPr>
        <w:t>магниторезистора</w:t>
      </w:r>
      <w:proofErr w:type="spellEnd"/>
    </w:p>
    <w:p w:rsidR="005A01C4" w:rsidRPr="005A01C4" w:rsidRDefault="005A01C4" w:rsidP="005A01C4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A01C4">
        <w:rPr>
          <w:rFonts w:ascii="Times New Roman" w:hAnsi="Times New Roman" w:cs="Times New Roman"/>
          <w:sz w:val="20"/>
          <w:szCs w:val="20"/>
        </w:rPr>
        <w:tab/>
        <w:t xml:space="preserve">Принцип работы выбранного датчика основан на эффекте магнитной анизотропии, из-за этого их называют анизотропными или </w:t>
      </w:r>
      <w:r w:rsidRPr="005A01C4">
        <w:rPr>
          <w:rFonts w:ascii="Times New Roman" w:hAnsi="Times New Roman" w:cs="Times New Roman"/>
          <w:sz w:val="20"/>
          <w:szCs w:val="20"/>
          <w:lang w:val="en-US"/>
        </w:rPr>
        <w:t>AMR</w:t>
      </w:r>
      <w:r w:rsidRPr="005A01C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A01C4">
        <w:rPr>
          <w:rFonts w:ascii="Times New Roman" w:hAnsi="Times New Roman" w:cs="Times New Roman"/>
          <w:sz w:val="20"/>
          <w:szCs w:val="20"/>
        </w:rPr>
        <w:t>магниторезисторами</w:t>
      </w:r>
      <w:proofErr w:type="spellEnd"/>
      <w:r w:rsidRPr="005A01C4">
        <w:rPr>
          <w:rFonts w:ascii="Times New Roman" w:hAnsi="Times New Roman" w:cs="Times New Roman"/>
          <w:sz w:val="20"/>
          <w:szCs w:val="20"/>
        </w:rPr>
        <w:t xml:space="preserve"> (AMR - </w:t>
      </w:r>
      <w:proofErr w:type="spellStart"/>
      <w:r w:rsidRPr="005A01C4">
        <w:rPr>
          <w:rFonts w:ascii="Times New Roman" w:hAnsi="Times New Roman" w:cs="Times New Roman"/>
          <w:sz w:val="20"/>
          <w:szCs w:val="20"/>
        </w:rPr>
        <w:t>Anisotropic</w:t>
      </w:r>
      <w:proofErr w:type="spellEnd"/>
      <w:r w:rsidRPr="005A01C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5A01C4">
        <w:rPr>
          <w:rFonts w:ascii="Times New Roman" w:hAnsi="Times New Roman" w:cs="Times New Roman"/>
          <w:sz w:val="20"/>
          <w:szCs w:val="20"/>
        </w:rPr>
        <w:t>Magnetoresistance</w:t>
      </w:r>
      <w:proofErr w:type="spellEnd"/>
      <w:r w:rsidRPr="005A01C4">
        <w:rPr>
          <w:rFonts w:ascii="Times New Roman" w:hAnsi="Times New Roman" w:cs="Times New Roman"/>
          <w:sz w:val="20"/>
          <w:szCs w:val="20"/>
        </w:rPr>
        <w:t xml:space="preserve">). </w:t>
      </w:r>
    </w:p>
    <w:p w:rsidR="005A01C4" w:rsidRPr="005A01C4" w:rsidRDefault="005A01C4" w:rsidP="005A01C4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A01C4">
        <w:rPr>
          <w:rFonts w:ascii="Times New Roman" w:hAnsi="Times New Roman" w:cs="Times New Roman"/>
          <w:sz w:val="20"/>
          <w:szCs w:val="20"/>
        </w:rPr>
        <w:tab/>
        <w:t xml:space="preserve">AMR-эффект заключается </w:t>
      </w:r>
      <w:proofErr w:type="gramStart"/>
      <w:r w:rsidRPr="005A01C4">
        <w:rPr>
          <w:rFonts w:ascii="Times New Roman" w:hAnsi="Times New Roman" w:cs="Times New Roman"/>
          <w:sz w:val="20"/>
          <w:szCs w:val="20"/>
        </w:rPr>
        <w:t>в изменении сопротивления образца материала в зависимости от угла направления вектора намагниченности  по отношению к направлению</w:t>
      </w:r>
      <w:proofErr w:type="gramEnd"/>
      <w:r w:rsidRPr="005A01C4">
        <w:rPr>
          <w:rFonts w:ascii="Times New Roman" w:hAnsi="Times New Roman" w:cs="Times New Roman"/>
          <w:sz w:val="20"/>
          <w:szCs w:val="20"/>
        </w:rPr>
        <w:t xml:space="preserve"> протекания электрического тока через него. Большинство </w:t>
      </w:r>
      <w:proofErr w:type="gramStart"/>
      <w:r w:rsidRPr="005A01C4">
        <w:rPr>
          <w:rFonts w:ascii="Times New Roman" w:hAnsi="Times New Roman" w:cs="Times New Roman"/>
          <w:sz w:val="20"/>
          <w:szCs w:val="20"/>
        </w:rPr>
        <w:t>современных</w:t>
      </w:r>
      <w:proofErr w:type="gramEnd"/>
      <w:r w:rsidRPr="005A01C4">
        <w:rPr>
          <w:rFonts w:ascii="Times New Roman" w:hAnsi="Times New Roman" w:cs="Times New Roman"/>
          <w:sz w:val="20"/>
          <w:szCs w:val="20"/>
        </w:rPr>
        <w:t xml:space="preserve"> </w:t>
      </w:r>
      <w:r w:rsidRPr="005A01C4">
        <w:rPr>
          <w:rFonts w:ascii="Times New Roman" w:hAnsi="Times New Roman" w:cs="Times New Roman"/>
          <w:sz w:val="20"/>
          <w:szCs w:val="20"/>
          <w:lang w:val="en-US"/>
        </w:rPr>
        <w:t>AMR</w:t>
      </w:r>
      <w:r w:rsidR="00906AB9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A01C4">
        <w:rPr>
          <w:rFonts w:ascii="Times New Roman" w:hAnsi="Times New Roman" w:cs="Times New Roman"/>
          <w:sz w:val="20"/>
          <w:szCs w:val="20"/>
        </w:rPr>
        <w:t>магниторезисторов</w:t>
      </w:r>
      <w:proofErr w:type="spellEnd"/>
      <w:r w:rsidRPr="005A01C4">
        <w:rPr>
          <w:rFonts w:ascii="Times New Roman" w:hAnsi="Times New Roman" w:cs="Times New Roman"/>
          <w:sz w:val="20"/>
          <w:szCs w:val="20"/>
        </w:rPr>
        <w:t xml:space="preserve"> изготавливают в «зазубренном» варианте, повернув пленки никеля-железа </w:t>
      </w:r>
      <w:r w:rsidR="00D71E2F">
        <w:rPr>
          <w:rFonts w:ascii="Times New Roman" w:hAnsi="Times New Roman" w:cs="Times New Roman"/>
          <w:sz w:val="20"/>
          <w:szCs w:val="20"/>
        </w:rPr>
        <w:t>(пермаллой) на угол 45° (рис.</w:t>
      </w:r>
      <w:r w:rsidRPr="005A01C4">
        <w:rPr>
          <w:rFonts w:ascii="Times New Roman" w:hAnsi="Times New Roman" w:cs="Times New Roman"/>
          <w:sz w:val="20"/>
          <w:szCs w:val="20"/>
        </w:rPr>
        <w:t xml:space="preserve"> 3) с целью линеаризовать измерительную характеристику. </w:t>
      </w:r>
    </w:p>
    <w:p w:rsidR="005A01C4" w:rsidRPr="005A01C4" w:rsidRDefault="005A01C4" w:rsidP="005A01C4">
      <w:pPr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5A01C4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2655362" cy="1323833"/>
            <wp:effectExtent l="19050" t="0" r="0" b="0"/>
            <wp:docPr id="1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330" cy="134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1C4" w:rsidRDefault="00D71E2F" w:rsidP="005A01C4">
      <w:pPr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D71E2F">
        <w:rPr>
          <w:rFonts w:ascii="Times New Roman" w:hAnsi="Times New Roman" w:cs="Times New Roman"/>
          <w:i/>
          <w:sz w:val="18"/>
          <w:szCs w:val="18"/>
        </w:rPr>
        <w:t>Рис.</w:t>
      </w:r>
      <w:r w:rsidR="00906AB9" w:rsidRPr="00D71E2F">
        <w:rPr>
          <w:rFonts w:ascii="Times New Roman" w:hAnsi="Times New Roman" w:cs="Times New Roman"/>
          <w:i/>
          <w:sz w:val="18"/>
          <w:szCs w:val="18"/>
        </w:rPr>
        <w:t xml:space="preserve"> 3</w:t>
      </w:r>
      <w:r w:rsidRPr="00D71E2F">
        <w:rPr>
          <w:rFonts w:ascii="Times New Roman" w:hAnsi="Times New Roman" w:cs="Times New Roman"/>
          <w:sz w:val="18"/>
          <w:szCs w:val="18"/>
        </w:rPr>
        <w:t xml:space="preserve">. </w:t>
      </w:r>
      <w:r w:rsidR="005A01C4" w:rsidRPr="00D71E2F">
        <w:rPr>
          <w:rFonts w:ascii="Times New Roman" w:hAnsi="Times New Roman" w:cs="Times New Roman"/>
          <w:sz w:val="18"/>
          <w:szCs w:val="18"/>
          <w:lang w:val="en-US"/>
        </w:rPr>
        <w:t>AMR</w:t>
      </w:r>
      <w:r w:rsidR="005A01C4" w:rsidRPr="00D71E2F">
        <w:rPr>
          <w:rFonts w:ascii="Times New Roman" w:hAnsi="Times New Roman" w:cs="Times New Roman"/>
          <w:sz w:val="18"/>
          <w:szCs w:val="18"/>
        </w:rPr>
        <w:t>-элемент</w:t>
      </w:r>
    </w:p>
    <w:p w:rsidR="00344425" w:rsidRPr="00D71E2F" w:rsidRDefault="00344425" w:rsidP="005A01C4">
      <w:pPr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5A01C4" w:rsidRPr="005A01C4" w:rsidRDefault="005A01C4" w:rsidP="005A01C4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A01C4">
        <w:rPr>
          <w:rFonts w:ascii="Times New Roman" w:hAnsi="Times New Roman" w:cs="Times New Roman"/>
          <w:sz w:val="20"/>
          <w:szCs w:val="20"/>
        </w:rPr>
        <w:tab/>
        <w:t xml:space="preserve">Для измерения магнитных полей требуется только напряжение питания. При его подаче на мосты датчики преобразуют любое падающее магнитное поле в направлениях чувствительной оси в дифференциальные выходные напряжения. </w:t>
      </w:r>
    </w:p>
    <w:p w:rsidR="005A01C4" w:rsidRPr="005A01C4" w:rsidRDefault="005A01C4" w:rsidP="005A01C4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A01C4">
        <w:rPr>
          <w:rFonts w:ascii="Times New Roman" w:hAnsi="Times New Roman" w:cs="Times New Roman"/>
          <w:sz w:val="20"/>
          <w:szCs w:val="20"/>
        </w:rPr>
        <w:tab/>
        <w:t xml:space="preserve">В процессе работы </w:t>
      </w:r>
      <w:r w:rsidRPr="005A01C4">
        <w:rPr>
          <w:rFonts w:ascii="Times New Roman" w:hAnsi="Times New Roman" w:cs="Times New Roman"/>
          <w:sz w:val="20"/>
          <w:szCs w:val="20"/>
          <w:lang w:val="en-US"/>
        </w:rPr>
        <w:t>AMR</w:t>
      </w:r>
      <w:r w:rsidRPr="005A01C4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A01C4">
        <w:rPr>
          <w:rFonts w:ascii="Times New Roman" w:hAnsi="Times New Roman" w:cs="Times New Roman"/>
          <w:sz w:val="20"/>
          <w:szCs w:val="20"/>
        </w:rPr>
        <w:t>магниторезистора</w:t>
      </w:r>
      <w:proofErr w:type="spellEnd"/>
      <w:r w:rsidRPr="005A01C4">
        <w:rPr>
          <w:rFonts w:ascii="Times New Roman" w:hAnsi="Times New Roman" w:cs="Times New Roman"/>
          <w:sz w:val="20"/>
          <w:szCs w:val="20"/>
        </w:rPr>
        <w:t xml:space="preserve"> на него воздействуют сильные магнитные поля, в основном вызываемые близко </w:t>
      </w:r>
      <w:r w:rsidRPr="005A01C4">
        <w:rPr>
          <w:rFonts w:ascii="Times New Roman" w:hAnsi="Times New Roman" w:cs="Times New Roman"/>
          <w:sz w:val="20"/>
          <w:szCs w:val="20"/>
        </w:rPr>
        <w:lastRenderedPageBreak/>
        <w:t xml:space="preserve">расположенным электрическим оборудованием, которые намагничивают датчик. Источники магнитного поля высокой интенсивности не наносят вреда элементам датчика, но элементы будут возмущены сторонними полями, а не требуемыми направлениями оси. В результате этого намагничивания элементов датчика он потеряет чувствительность. </w:t>
      </w:r>
    </w:p>
    <w:p w:rsidR="005A01C4" w:rsidRPr="005A01C4" w:rsidRDefault="005A01C4" w:rsidP="005A01C4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A01C4">
        <w:rPr>
          <w:rFonts w:ascii="Times New Roman" w:hAnsi="Times New Roman" w:cs="Times New Roman"/>
          <w:sz w:val="20"/>
          <w:szCs w:val="20"/>
        </w:rPr>
        <w:tab/>
        <w:t xml:space="preserve">Для восстановления датчик оснащён </w:t>
      </w:r>
      <w:proofErr w:type="spellStart"/>
      <w:r w:rsidRPr="005A01C4">
        <w:rPr>
          <w:rFonts w:ascii="Times New Roman" w:hAnsi="Times New Roman" w:cs="Times New Roman"/>
          <w:sz w:val="20"/>
          <w:szCs w:val="20"/>
        </w:rPr>
        <w:t>перемагничивающей</w:t>
      </w:r>
      <w:proofErr w:type="spellEnd"/>
      <w:r w:rsidRPr="005A01C4">
        <w:rPr>
          <w:rFonts w:ascii="Times New Roman" w:hAnsi="Times New Roman" w:cs="Times New Roman"/>
          <w:sz w:val="20"/>
          <w:szCs w:val="20"/>
        </w:rPr>
        <w:t xml:space="preserve"> катушкой, активизируя которую обеспечивается возможность компенсировать постоянную составляющую внешних магнитных сил путём использования импул</w:t>
      </w:r>
      <w:r w:rsidR="00D71E2F">
        <w:rPr>
          <w:rFonts w:ascii="Times New Roman" w:hAnsi="Times New Roman" w:cs="Times New Roman"/>
          <w:sz w:val="20"/>
          <w:szCs w:val="20"/>
        </w:rPr>
        <w:t>ьсов установки и сброса (рис.</w:t>
      </w:r>
      <w:r w:rsidRPr="005A01C4">
        <w:rPr>
          <w:rFonts w:ascii="Times New Roman" w:hAnsi="Times New Roman" w:cs="Times New Roman"/>
          <w:sz w:val="20"/>
          <w:szCs w:val="20"/>
        </w:rPr>
        <w:t xml:space="preserve"> 4), тем самым восстановив сенсор до первоначального состояния.</w:t>
      </w:r>
      <w:r w:rsidRPr="005A01C4">
        <w:rPr>
          <w:rFonts w:ascii="Times New Roman" w:hAnsi="Times New Roman" w:cs="Times New Roman"/>
          <w:sz w:val="20"/>
          <w:szCs w:val="20"/>
        </w:rPr>
        <w:tab/>
      </w:r>
    </w:p>
    <w:p w:rsidR="005A01C4" w:rsidRPr="005A01C4" w:rsidRDefault="005A01C4" w:rsidP="005A01C4">
      <w:pPr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5A01C4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2696855" cy="2234216"/>
            <wp:effectExtent l="19050" t="0" r="8245" b="0"/>
            <wp:docPr id="13" name="Рисунок 8" descr="C:\Users\lovan\Desktop\c4\Проекты\Разработка системы ориентации космического аппарата в пространстве на основе магниторезисторов\Установка и сброс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lovan\Desktop\c4\Проекты\Разработка системы ориентации космического аппарата в пространстве на основе магниторезисторов\Установка и сброс.png"/>
                    <pic:cNvPicPr>
                      <a:picLocks noGrp="1" noChangeAspect="1" noChangeArrowheads="1"/>
                    </pic:cNvPicPr>
                  </pic:nvPicPr>
                  <pic:blipFill>
                    <a:blip r:embed="rId11" cstate="print"/>
                    <a:srcRect r="277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314" cy="2240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01C4" w:rsidRDefault="00D71E2F" w:rsidP="005A01C4">
      <w:pPr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D71E2F">
        <w:rPr>
          <w:rFonts w:ascii="Times New Roman" w:hAnsi="Times New Roman" w:cs="Times New Roman"/>
          <w:i/>
          <w:sz w:val="18"/>
          <w:szCs w:val="18"/>
        </w:rPr>
        <w:t>Рис.</w:t>
      </w:r>
      <w:r w:rsidR="005A01C4" w:rsidRPr="00D71E2F">
        <w:rPr>
          <w:rFonts w:ascii="Times New Roman" w:hAnsi="Times New Roman" w:cs="Times New Roman"/>
          <w:i/>
          <w:sz w:val="18"/>
          <w:szCs w:val="18"/>
        </w:rPr>
        <w:t xml:space="preserve"> 4</w:t>
      </w:r>
      <w:r w:rsidRPr="00D71E2F">
        <w:rPr>
          <w:rFonts w:ascii="Times New Roman" w:hAnsi="Times New Roman" w:cs="Times New Roman"/>
          <w:i/>
          <w:sz w:val="18"/>
          <w:szCs w:val="18"/>
        </w:rPr>
        <w:t>.</w:t>
      </w:r>
      <w:r w:rsidRPr="00D71E2F">
        <w:rPr>
          <w:rFonts w:ascii="Times New Roman" w:hAnsi="Times New Roman" w:cs="Times New Roman"/>
          <w:sz w:val="18"/>
          <w:szCs w:val="18"/>
        </w:rPr>
        <w:t xml:space="preserve"> П</w:t>
      </w:r>
      <w:r w:rsidR="005A01C4" w:rsidRPr="00D71E2F">
        <w:rPr>
          <w:rFonts w:ascii="Times New Roman" w:hAnsi="Times New Roman" w:cs="Times New Roman"/>
          <w:sz w:val="18"/>
          <w:szCs w:val="18"/>
        </w:rPr>
        <w:t>ринцип работы импульсов установки и сброса</w:t>
      </w:r>
    </w:p>
    <w:p w:rsidR="00344425" w:rsidRPr="00D71E2F" w:rsidRDefault="00344425" w:rsidP="005A01C4">
      <w:pPr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906AB9" w:rsidRDefault="005A01C4" w:rsidP="00906AB9">
      <w:pPr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A01C4">
        <w:rPr>
          <w:rFonts w:ascii="Times New Roman" w:hAnsi="Times New Roman" w:cs="Times New Roman"/>
          <w:b/>
          <w:sz w:val="20"/>
          <w:szCs w:val="20"/>
        </w:rPr>
        <w:t>Разработка печатной платы</w:t>
      </w:r>
    </w:p>
    <w:p w:rsidR="005A01C4" w:rsidRPr="00906AB9" w:rsidRDefault="005A01C4" w:rsidP="00906AB9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5A01C4">
        <w:rPr>
          <w:rFonts w:ascii="Times New Roman" w:hAnsi="Times New Roman" w:cs="Times New Roman"/>
          <w:sz w:val="20"/>
          <w:szCs w:val="20"/>
        </w:rPr>
        <w:t xml:space="preserve">Учитывая особенности строения </w:t>
      </w:r>
      <w:r w:rsidRPr="005A01C4">
        <w:rPr>
          <w:rFonts w:ascii="Times New Roman" w:hAnsi="Times New Roman" w:cs="Times New Roman"/>
          <w:sz w:val="20"/>
          <w:szCs w:val="20"/>
          <w:lang w:val="en-US"/>
        </w:rPr>
        <w:t>AMR</w:t>
      </w:r>
      <w:r w:rsidRPr="005A01C4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5A01C4">
        <w:rPr>
          <w:rFonts w:ascii="Times New Roman" w:hAnsi="Times New Roman" w:cs="Times New Roman"/>
          <w:sz w:val="20"/>
          <w:szCs w:val="20"/>
        </w:rPr>
        <w:t>магниторезисторов</w:t>
      </w:r>
      <w:proofErr w:type="spellEnd"/>
      <w:r w:rsidRPr="005A01C4">
        <w:rPr>
          <w:rFonts w:ascii="Times New Roman" w:hAnsi="Times New Roman" w:cs="Times New Roman"/>
          <w:sz w:val="20"/>
          <w:szCs w:val="20"/>
        </w:rPr>
        <w:t>, разработана электрическая схема</w:t>
      </w:r>
      <w:r w:rsidR="00D71E2F">
        <w:rPr>
          <w:rFonts w:ascii="Times New Roman" w:hAnsi="Times New Roman" w:cs="Times New Roman"/>
          <w:sz w:val="20"/>
          <w:szCs w:val="20"/>
        </w:rPr>
        <w:t xml:space="preserve"> (рис.</w:t>
      </w:r>
      <w:r w:rsidRPr="005A01C4">
        <w:rPr>
          <w:rFonts w:ascii="Times New Roman" w:hAnsi="Times New Roman" w:cs="Times New Roman"/>
          <w:sz w:val="20"/>
          <w:szCs w:val="20"/>
        </w:rPr>
        <w:t xml:space="preserve"> 5), для исследования работы датчика. </w:t>
      </w:r>
    </w:p>
    <w:p w:rsidR="005A01C4" w:rsidRPr="005A01C4" w:rsidRDefault="005A01C4" w:rsidP="005A01C4">
      <w:pPr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5A01C4">
        <w:rPr>
          <w:rFonts w:ascii="Times New Roman" w:hAnsi="Times New Roman" w:cs="Times New Roman"/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2649215" cy="2838735"/>
            <wp:effectExtent l="19050" t="0" r="0" b="0"/>
            <wp:docPr id="16" name="Рисунок 2" descr="C:\Users\lovan\Desktop\c4\Проекты\Разработка системы ориентации космического аппарата в пространстве на основе магниторезисторов\Электрони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ovan\Desktop\c4\Проекты\Разработка системы ориентации космического аппарата в пространстве на основе магниторезисторов\Электроника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155" cy="2861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01C4" w:rsidRDefault="00D71E2F" w:rsidP="005A01C4">
      <w:pPr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D71E2F">
        <w:rPr>
          <w:rFonts w:ascii="Times New Roman" w:hAnsi="Times New Roman" w:cs="Times New Roman"/>
          <w:i/>
          <w:sz w:val="18"/>
          <w:szCs w:val="18"/>
        </w:rPr>
        <w:t>Рис. 5</w:t>
      </w:r>
      <w:r w:rsidRPr="00D71E2F">
        <w:rPr>
          <w:rFonts w:ascii="Times New Roman" w:hAnsi="Times New Roman" w:cs="Times New Roman"/>
          <w:sz w:val="18"/>
          <w:szCs w:val="18"/>
        </w:rPr>
        <w:t>. Э</w:t>
      </w:r>
      <w:r w:rsidR="005A01C4" w:rsidRPr="00D71E2F">
        <w:rPr>
          <w:rFonts w:ascii="Times New Roman" w:hAnsi="Times New Roman" w:cs="Times New Roman"/>
          <w:sz w:val="18"/>
          <w:szCs w:val="18"/>
        </w:rPr>
        <w:t>лектронная схема платы</w:t>
      </w:r>
    </w:p>
    <w:p w:rsidR="00344425" w:rsidRPr="00D71E2F" w:rsidRDefault="00344425" w:rsidP="005A01C4">
      <w:pPr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7A2774" w:rsidRPr="007A2774" w:rsidRDefault="005A01C4" w:rsidP="005A01C4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A01C4">
        <w:rPr>
          <w:rFonts w:ascii="Times New Roman" w:hAnsi="Times New Roman" w:cs="Times New Roman"/>
          <w:sz w:val="20"/>
          <w:szCs w:val="20"/>
        </w:rPr>
        <w:t>Разработана и изготовлена печатная плата</w:t>
      </w:r>
      <w:r w:rsidR="00D71E2F">
        <w:rPr>
          <w:rFonts w:ascii="Times New Roman" w:hAnsi="Times New Roman" w:cs="Times New Roman"/>
          <w:sz w:val="20"/>
          <w:szCs w:val="20"/>
        </w:rPr>
        <w:t xml:space="preserve"> (рис.</w:t>
      </w:r>
      <w:r w:rsidRPr="005A01C4">
        <w:rPr>
          <w:rFonts w:ascii="Times New Roman" w:hAnsi="Times New Roman" w:cs="Times New Roman"/>
          <w:sz w:val="20"/>
          <w:szCs w:val="20"/>
        </w:rPr>
        <w:t xml:space="preserve"> 6), </w:t>
      </w:r>
      <w:r w:rsidR="007D4010">
        <w:rPr>
          <w:rFonts w:ascii="Times New Roman" w:hAnsi="Times New Roman" w:cs="Times New Roman"/>
          <w:sz w:val="20"/>
          <w:szCs w:val="20"/>
        </w:rPr>
        <w:t>себестоимость которой составляет 3300 рублей. Р</w:t>
      </w:r>
      <w:r w:rsidRPr="005A01C4">
        <w:rPr>
          <w:rFonts w:ascii="Times New Roman" w:hAnsi="Times New Roman" w:cs="Times New Roman"/>
          <w:sz w:val="20"/>
          <w:szCs w:val="20"/>
        </w:rPr>
        <w:t xml:space="preserve">азработано программное обеспечение в среде программирования </w:t>
      </w:r>
      <w:r w:rsidRPr="005A01C4">
        <w:rPr>
          <w:rFonts w:ascii="Times New Roman" w:hAnsi="Times New Roman" w:cs="Times New Roman"/>
          <w:sz w:val="20"/>
          <w:szCs w:val="20"/>
          <w:lang w:val="en-US"/>
        </w:rPr>
        <w:t>Python</w:t>
      </w:r>
      <w:r w:rsidRPr="005A01C4">
        <w:rPr>
          <w:rFonts w:ascii="Times New Roman" w:hAnsi="Times New Roman" w:cs="Times New Roman"/>
          <w:sz w:val="20"/>
          <w:szCs w:val="20"/>
        </w:rPr>
        <w:t xml:space="preserve"> </w:t>
      </w:r>
      <w:r w:rsidRPr="005A01C4">
        <w:rPr>
          <w:rFonts w:ascii="Times New Roman" w:hAnsi="Times New Roman" w:cs="Times New Roman"/>
          <w:sz w:val="20"/>
          <w:szCs w:val="20"/>
          <w:lang w:val="en-US"/>
        </w:rPr>
        <w:t>IDE</w:t>
      </w:r>
      <w:r w:rsidRPr="005A01C4">
        <w:rPr>
          <w:rFonts w:ascii="Times New Roman" w:hAnsi="Times New Roman" w:cs="Times New Roman"/>
          <w:sz w:val="20"/>
          <w:szCs w:val="20"/>
        </w:rPr>
        <w:t xml:space="preserve">, проведены исследования работоспособности </w:t>
      </w:r>
      <w:proofErr w:type="spellStart"/>
      <w:r w:rsidRPr="005A01C4">
        <w:rPr>
          <w:rFonts w:ascii="Times New Roman" w:hAnsi="Times New Roman" w:cs="Times New Roman"/>
          <w:sz w:val="20"/>
          <w:szCs w:val="20"/>
        </w:rPr>
        <w:t>магниторезистора</w:t>
      </w:r>
      <w:proofErr w:type="spellEnd"/>
      <w:r w:rsidRPr="005A01C4">
        <w:rPr>
          <w:rFonts w:ascii="Times New Roman" w:hAnsi="Times New Roman" w:cs="Times New Roman"/>
          <w:sz w:val="20"/>
          <w:szCs w:val="20"/>
        </w:rPr>
        <w:t>.</w:t>
      </w:r>
    </w:p>
    <w:p w:rsidR="005A01C4" w:rsidRPr="005A01C4" w:rsidRDefault="005A01C4" w:rsidP="005A01C4">
      <w:pPr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5A01C4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2444371" cy="1688143"/>
            <wp:effectExtent l="19050" t="0" r="0" b="0"/>
            <wp:docPr id="17" name="Рисунок 9" descr="C:\Users\lovan\Desktop\c4\Проекты\Разработка системы ориентации космического аппарата в пространстве на основе магниторезисторов\Реальность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1" name="Picture 3" descr="C:\Users\lovan\Desktop\c4\Проекты\Разработка системы ориентации космического аппарата в пространстве на основе магниторезисторов\Реальность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5988" cy="16961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01C4" w:rsidRDefault="00D71E2F" w:rsidP="005A01C4">
      <w:pPr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797936">
        <w:rPr>
          <w:rFonts w:ascii="Times New Roman" w:hAnsi="Times New Roman" w:cs="Times New Roman"/>
          <w:i/>
          <w:sz w:val="18"/>
          <w:szCs w:val="18"/>
        </w:rPr>
        <w:t>Рис. 6.</w:t>
      </w:r>
      <w:r w:rsidRPr="00797936">
        <w:rPr>
          <w:rFonts w:ascii="Times New Roman" w:hAnsi="Times New Roman" w:cs="Times New Roman"/>
          <w:sz w:val="18"/>
          <w:szCs w:val="18"/>
        </w:rPr>
        <w:t xml:space="preserve"> П</w:t>
      </w:r>
      <w:r w:rsidR="005A01C4" w:rsidRPr="00797936">
        <w:rPr>
          <w:rFonts w:ascii="Times New Roman" w:hAnsi="Times New Roman" w:cs="Times New Roman"/>
          <w:sz w:val="18"/>
          <w:szCs w:val="18"/>
        </w:rPr>
        <w:t>ечатная плата</w:t>
      </w:r>
    </w:p>
    <w:p w:rsidR="00344425" w:rsidRPr="00797936" w:rsidRDefault="00344425" w:rsidP="005A01C4">
      <w:pPr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C407B5" w:rsidRDefault="00797936" w:rsidP="00C407B5">
      <w:pPr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407B5">
        <w:rPr>
          <w:rFonts w:ascii="Times New Roman" w:hAnsi="Times New Roman" w:cs="Times New Roman"/>
          <w:b/>
          <w:sz w:val="20"/>
          <w:szCs w:val="20"/>
        </w:rPr>
        <w:lastRenderedPageBreak/>
        <w:t xml:space="preserve">Перечень компонентов </w:t>
      </w:r>
      <w:proofErr w:type="spellStart"/>
      <w:r w:rsidRPr="00C407B5">
        <w:rPr>
          <w:rFonts w:ascii="Times New Roman" w:hAnsi="Times New Roman" w:cs="Times New Roman"/>
          <w:b/>
          <w:sz w:val="20"/>
          <w:szCs w:val="20"/>
        </w:rPr>
        <w:t>кубсата</w:t>
      </w:r>
      <w:proofErr w:type="spellEnd"/>
    </w:p>
    <w:p w:rsidR="00344425" w:rsidRDefault="00797936" w:rsidP="00C407B5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  <w:lang w:val="en-US"/>
        </w:rPr>
      </w:pPr>
      <w:r w:rsidRPr="00C407B5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Для проведения испытаний системы нави</w:t>
      </w:r>
      <w:r w:rsidR="00C407B5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гации</w:t>
      </w:r>
      <w:r w:rsidRPr="00C407B5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 был составлен перечень компонентов </w:t>
      </w:r>
      <w:proofErr w:type="spellStart"/>
      <w:r w:rsidRPr="00C407B5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кубсата</w:t>
      </w:r>
      <w:proofErr w:type="spellEnd"/>
      <w:r w:rsidRPr="00C407B5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 (таб</w:t>
      </w:r>
      <w:r w:rsidR="00C407B5" w:rsidRPr="00C407B5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л.</w:t>
      </w:r>
      <w:r w:rsidRPr="00C407B5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 2).</w:t>
      </w:r>
    </w:p>
    <w:p w:rsidR="007A2774" w:rsidRPr="007A2774" w:rsidRDefault="007A2774" w:rsidP="00C407B5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  <w:lang w:val="en-US"/>
        </w:rPr>
      </w:pPr>
    </w:p>
    <w:p w:rsidR="006E5854" w:rsidRPr="00C407B5" w:rsidRDefault="006E5854" w:rsidP="00C407B5">
      <w:pPr>
        <w:spacing w:after="0" w:line="240" w:lineRule="auto"/>
        <w:ind w:firstLine="425"/>
        <w:contextualSpacing/>
        <w:jc w:val="right"/>
        <w:rPr>
          <w:rFonts w:ascii="Times New Roman" w:hAnsi="Times New Roman" w:cs="Times New Roman"/>
          <w:b/>
          <w:i/>
          <w:color w:val="1A1A1A"/>
          <w:sz w:val="18"/>
          <w:szCs w:val="18"/>
          <w:shd w:val="clear" w:color="auto" w:fill="FFFFFF"/>
        </w:rPr>
      </w:pPr>
      <w:r w:rsidRPr="00C407B5">
        <w:rPr>
          <w:rFonts w:ascii="Times New Roman" w:hAnsi="Times New Roman" w:cs="Times New Roman"/>
          <w:b/>
          <w:i/>
          <w:color w:val="1A1A1A"/>
          <w:sz w:val="18"/>
          <w:szCs w:val="18"/>
          <w:shd w:val="clear" w:color="auto" w:fill="FFFFFF"/>
        </w:rPr>
        <w:t>Таблица 2</w:t>
      </w:r>
    </w:p>
    <w:p w:rsidR="006E5854" w:rsidRPr="00C407B5" w:rsidRDefault="006E5854" w:rsidP="00C407B5">
      <w:pPr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b/>
          <w:color w:val="1A1A1A"/>
          <w:sz w:val="18"/>
          <w:szCs w:val="18"/>
          <w:shd w:val="clear" w:color="auto" w:fill="FFFFFF"/>
        </w:rPr>
      </w:pPr>
      <w:r w:rsidRPr="00C407B5">
        <w:rPr>
          <w:rFonts w:ascii="Times New Roman" w:hAnsi="Times New Roman" w:cs="Times New Roman"/>
          <w:b/>
          <w:color w:val="1A1A1A"/>
          <w:sz w:val="18"/>
          <w:szCs w:val="18"/>
          <w:shd w:val="clear" w:color="auto" w:fill="FFFFFF"/>
        </w:rPr>
        <w:t xml:space="preserve">Перечень компонентов </w:t>
      </w:r>
      <w:proofErr w:type="spellStart"/>
      <w:r w:rsidRPr="00C407B5">
        <w:rPr>
          <w:rFonts w:ascii="Times New Roman" w:hAnsi="Times New Roman" w:cs="Times New Roman"/>
          <w:b/>
          <w:color w:val="1A1A1A"/>
          <w:sz w:val="18"/>
          <w:szCs w:val="18"/>
          <w:shd w:val="clear" w:color="auto" w:fill="FFFFFF"/>
          <w:lang w:val="en-US"/>
        </w:rPr>
        <w:t>cubesat</w:t>
      </w:r>
      <w:proofErr w:type="spellEnd"/>
    </w:p>
    <w:tbl>
      <w:tblPr>
        <w:tblStyle w:val="a8"/>
        <w:tblW w:w="6237" w:type="dxa"/>
        <w:tblInd w:w="108" w:type="dxa"/>
        <w:tblLayout w:type="fixed"/>
        <w:tblLook w:val="04A0"/>
      </w:tblPr>
      <w:tblGrid>
        <w:gridCol w:w="1418"/>
        <w:gridCol w:w="1134"/>
        <w:gridCol w:w="992"/>
        <w:gridCol w:w="567"/>
        <w:gridCol w:w="1418"/>
        <w:gridCol w:w="708"/>
      </w:tblGrid>
      <w:tr w:rsidR="007F6D7B" w:rsidRPr="00C407B5" w:rsidTr="00B13E26">
        <w:tc>
          <w:tcPr>
            <w:tcW w:w="1418" w:type="dxa"/>
          </w:tcPr>
          <w:p w:rsidR="00797936" w:rsidRPr="00C407B5" w:rsidRDefault="00797936" w:rsidP="00C407B5">
            <w:pPr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</w:pPr>
            <w:r w:rsidRPr="00C407B5"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  <w:t>Наименование</w:t>
            </w:r>
          </w:p>
        </w:tc>
        <w:tc>
          <w:tcPr>
            <w:tcW w:w="1134" w:type="dxa"/>
          </w:tcPr>
          <w:p w:rsidR="00797936" w:rsidRPr="00C407B5" w:rsidRDefault="00797936" w:rsidP="00C407B5">
            <w:pPr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</w:pPr>
            <w:r w:rsidRPr="00C407B5"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  <w:t>Название</w:t>
            </w:r>
          </w:p>
        </w:tc>
        <w:tc>
          <w:tcPr>
            <w:tcW w:w="992" w:type="dxa"/>
          </w:tcPr>
          <w:p w:rsidR="00797936" w:rsidRPr="00C407B5" w:rsidRDefault="00797936" w:rsidP="00C407B5">
            <w:pPr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</w:pPr>
            <w:r w:rsidRPr="00C407B5"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  <w:t xml:space="preserve">Размеры, </w:t>
            </w:r>
            <w:proofErr w:type="gramStart"/>
            <w:r w:rsidRPr="00C407B5"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  <w:t>мм</w:t>
            </w:r>
            <w:proofErr w:type="gramEnd"/>
          </w:p>
        </w:tc>
        <w:tc>
          <w:tcPr>
            <w:tcW w:w="567" w:type="dxa"/>
          </w:tcPr>
          <w:p w:rsidR="00797936" w:rsidRPr="00C407B5" w:rsidRDefault="00797936" w:rsidP="00C407B5">
            <w:pPr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</w:pPr>
            <w:r w:rsidRPr="00C407B5"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  <w:t xml:space="preserve">Масса, </w:t>
            </w:r>
            <w:proofErr w:type="gramStart"/>
            <w:r w:rsidRPr="00C407B5"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  <w:t>г</w:t>
            </w:r>
            <w:proofErr w:type="gramEnd"/>
          </w:p>
        </w:tc>
        <w:tc>
          <w:tcPr>
            <w:tcW w:w="1418" w:type="dxa"/>
          </w:tcPr>
          <w:p w:rsidR="00797936" w:rsidRPr="00C407B5" w:rsidRDefault="00797936" w:rsidP="00C407B5">
            <w:pPr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</w:pPr>
            <w:r w:rsidRPr="00C407B5"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  <w:t xml:space="preserve">Потребляемая мощность, </w:t>
            </w:r>
            <w:proofErr w:type="spellStart"/>
            <w:proofErr w:type="gramStart"/>
            <w:r w:rsidRPr="00C407B5"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  <w:t>вт</w:t>
            </w:r>
            <w:proofErr w:type="spellEnd"/>
            <w:proofErr w:type="gramEnd"/>
          </w:p>
        </w:tc>
        <w:tc>
          <w:tcPr>
            <w:tcW w:w="708" w:type="dxa"/>
          </w:tcPr>
          <w:p w:rsidR="00797936" w:rsidRPr="00C407B5" w:rsidRDefault="00797936" w:rsidP="00C407B5">
            <w:pPr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</w:pPr>
            <w:r w:rsidRPr="00C407B5"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  <w:t>Количество</w:t>
            </w:r>
          </w:p>
        </w:tc>
      </w:tr>
      <w:tr w:rsidR="007F6D7B" w:rsidRPr="00C407B5" w:rsidTr="00B13E26">
        <w:tc>
          <w:tcPr>
            <w:tcW w:w="1418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Приёмопередатчик</w:t>
            </w:r>
          </w:p>
        </w:tc>
        <w:tc>
          <w:tcPr>
            <w:tcW w:w="1134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val="en-US" w:eastAsia="ru-RU"/>
              </w:rPr>
              <w:t>PRO SXC-UHF-02</w:t>
            </w:r>
          </w:p>
        </w:tc>
        <w:tc>
          <w:tcPr>
            <w:tcW w:w="992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87 </w:t>
            </w:r>
            <w:proofErr w:type="spellStart"/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х</w:t>
            </w:r>
            <w:proofErr w:type="spellEnd"/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93 </w:t>
            </w:r>
            <w:proofErr w:type="spellStart"/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х</w:t>
            </w:r>
            <w:proofErr w:type="spellEnd"/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13</w:t>
            </w:r>
          </w:p>
        </w:tc>
        <w:tc>
          <w:tcPr>
            <w:tcW w:w="567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418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3.5  - передача,</w:t>
            </w:r>
          </w:p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0.2 - приём</w:t>
            </w:r>
          </w:p>
        </w:tc>
        <w:tc>
          <w:tcPr>
            <w:tcW w:w="708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1</w:t>
            </w:r>
          </w:p>
        </w:tc>
      </w:tr>
      <w:tr w:rsidR="007F6D7B" w:rsidRPr="00C407B5" w:rsidTr="00B13E26">
        <w:tc>
          <w:tcPr>
            <w:tcW w:w="1418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Вычислительный модуль</w:t>
            </w:r>
          </w:p>
        </w:tc>
        <w:tc>
          <w:tcPr>
            <w:tcW w:w="1134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val="en-US" w:eastAsia="ru-RU"/>
              </w:rPr>
              <w:t>SXC-MB-04</w:t>
            </w:r>
          </w:p>
        </w:tc>
        <w:tc>
          <w:tcPr>
            <w:tcW w:w="992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86.2 </w:t>
            </w:r>
            <w:proofErr w:type="spellStart"/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х</w:t>
            </w:r>
            <w:proofErr w:type="spellEnd"/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93.6 </w:t>
            </w:r>
            <w:proofErr w:type="spellStart"/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х</w:t>
            </w:r>
            <w:proofErr w:type="spellEnd"/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14</w:t>
            </w:r>
          </w:p>
        </w:tc>
        <w:tc>
          <w:tcPr>
            <w:tcW w:w="567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418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0.9</w:t>
            </w:r>
          </w:p>
        </w:tc>
        <w:tc>
          <w:tcPr>
            <w:tcW w:w="708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1</w:t>
            </w:r>
          </w:p>
        </w:tc>
      </w:tr>
      <w:tr w:rsidR="007F6D7B" w:rsidRPr="00C407B5" w:rsidTr="00B13E26">
        <w:tc>
          <w:tcPr>
            <w:tcW w:w="1418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Система энергопитания</w:t>
            </w:r>
          </w:p>
        </w:tc>
        <w:tc>
          <w:tcPr>
            <w:tcW w:w="1134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val="en-US" w:eastAsia="ru-RU"/>
              </w:rPr>
              <w:t>SXC-PSU-03</w:t>
            </w:r>
          </w:p>
        </w:tc>
        <w:tc>
          <w:tcPr>
            <w:tcW w:w="992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96 </w:t>
            </w:r>
            <w:proofErr w:type="spellStart"/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х</w:t>
            </w:r>
            <w:proofErr w:type="spellEnd"/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89 </w:t>
            </w:r>
            <w:proofErr w:type="spellStart"/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х</w:t>
            </w:r>
            <w:proofErr w:type="spellEnd"/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14</w:t>
            </w:r>
          </w:p>
        </w:tc>
        <w:tc>
          <w:tcPr>
            <w:tcW w:w="567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418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0.16</w:t>
            </w:r>
          </w:p>
        </w:tc>
        <w:tc>
          <w:tcPr>
            <w:tcW w:w="708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1</w:t>
            </w:r>
          </w:p>
        </w:tc>
      </w:tr>
      <w:tr w:rsidR="007F6D7B" w:rsidRPr="00C407B5" w:rsidTr="00B13E26">
        <w:tc>
          <w:tcPr>
            <w:tcW w:w="1418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Блок аккумуляторов</w:t>
            </w:r>
          </w:p>
        </w:tc>
        <w:tc>
          <w:tcPr>
            <w:tcW w:w="1134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val="en-US" w:eastAsia="ru-RU"/>
              </w:rPr>
              <w:t>SXC-BAT-03</w:t>
            </w:r>
          </w:p>
        </w:tc>
        <w:tc>
          <w:tcPr>
            <w:tcW w:w="992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97 </w:t>
            </w:r>
            <w:proofErr w:type="spellStart"/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х</w:t>
            </w:r>
            <w:proofErr w:type="spellEnd"/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83 </w:t>
            </w:r>
            <w:proofErr w:type="spellStart"/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х</w:t>
            </w:r>
            <w:proofErr w:type="spellEnd"/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34.5</w:t>
            </w:r>
          </w:p>
        </w:tc>
        <w:tc>
          <w:tcPr>
            <w:tcW w:w="567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18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*ёмкость 39.8 Вт/ч</w:t>
            </w:r>
          </w:p>
        </w:tc>
        <w:tc>
          <w:tcPr>
            <w:tcW w:w="708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1</w:t>
            </w:r>
          </w:p>
        </w:tc>
      </w:tr>
      <w:tr w:rsidR="007F6D7B" w:rsidRPr="00C407B5" w:rsidTr="00B13E26">
        <w:tc>
          <w:tcPr>
            <w:tcW w:w="1418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Антенная система</w:t>
            </w:r>
          </w:p>
        </w:tc>
        <w:tc>
          <w:tcPr>
            <w:tcW w:w="1134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val="en-US" w:eastAsia="ru-RU"/>
              </w:rPr>
              <w:t>SXC-AUH-02</w:t>
            </w:r>
          </w:p>
        </w:tc>
        <w:tc>
          <w:tcPr>
            <w:tcW w:w="992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98 </w:t>
            </w:r>
            <w:proofErr w:type="spellStart"/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х</w:t>
            </w:r>
            <w:proofErr w:type="spellEnd"/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98 </w:t>
            </w:r>
            <w:proofErr w:type="spellStart"/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х</w:t>
            </w:r>
            <w:proofErr w:type="spellEnd"/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10.5</w:t>
            </w:r>
          </w:p>
        </w:tc>
        <w:tc>
          <w:tcPr>
            <w:tcW w:w="567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418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1</w:t>
            </w:r>
          </w:p>
        </w:tc>
      </w:tr>
      <w:tr w:rsidR="007F6D7B" w:rsidRPr="00C407B5" w:rsidTr="00B13E26">
        <w:tc>
          <w:tcPr>
            <w:tcW w:w="1418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Солнечная панель</w:t>
            </w:r>
          </w:p>
        </w:tc>
        <w:tc>
          <w:tcPr>
            <w:tcW w:w="1134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val="en-US" w:eastAsia="ru-RU"/>
              </w:rPr>
              <w:t>SXC-SGS-03</w:t>
            </w:r>
          </w:p>
        </w:tc>
        <w:tc>
          <w:tcPr>
            <w:tcW w:w="992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98 </w:t>
            </w:r>
            <w:proofErr w:type="spellStart"/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х</w:t>
            </w:r>
            <w:proofErr w:type="spellEnd"/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82.6 </w:t>
            </w:r>
            <w:proofErr w:type="spellStart"/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х</w:t>
            </w:r>
            <w:proofErr w:type="spellEnd"/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8.6</w:t>
            </w:r>
          </w:p>
        </w:tc>
        <w:tc>
          <w:tcPr>
            <w:tcW w:w="567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418" w:type="dxa"/>
          </w:tcPr>
          <w:p w:rsidR="00797936" w:rsidRPr="00C407B5" w:rsidRDefault="006E5854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*</w:t>
            </w:r>
            <w:r w:rsidR="00797936"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производимая мощность 4.7</w:t>
            </w:r>
          </w:p>
        </w:tc>
        <w:tc>
          <w:tcPr>
            <w:tcW w:w="708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3</w:t>
            </w:r>
          </w:p>
        </w:tc>
      </w:tr>
      <w:tr w:rsidR="007F6D7B" w:rsidRPr="00C407B5" w:rsidTr="00B13E26">
        <w:tc>
          <w:tcPr>
            <w:tcW w:w="1418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Солнечный датчик</w:t>
            </w:r>
          </w:p>
        </w:tc>
        <w:tc>
          <w:tcPr>
            <w:tcW w:w="1134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val="en-US" w:eastAsia="ru-RU"/>
              </w:rPr>
              <w:t>PRO SXC-SD-01</w:t>
            </w:r>
          </w:p>
        </w:tc>
        <w:tc>
          <w:tcPr>
            <w:tcW w:w="992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28 </w:t>
            </w:r>
            <w:proofErr w:type="spellStart"/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х</w:t>
            </w:r>
            <w:proofErr w:type="spellEnd"/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23 </w:t>
            </w:r>
            <w:proofErr w:type="spellStart"/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х</w:t>
            </w:r>
            <w:proofErr w:type="spellEnd"/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11</w:t>
            </w:r>
          </w:p>
        </w:tc>
        <w:tc>
          <w:tcPr>
            <w:tcW w:w="567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0,015</w:t>
            </w:r>
          </w:p>
        </w:tc>
        <w:tc>
          <w:tcPr>
            <w:tcW w:w="708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3</w:t>
            </w:r>
          </w:p>
        </w:tc>
      </w:tr>
      <w:tr w:rsidR="007F6D7B" w:rsidRPr="00C407B5" w:rsidTr="00B13E26">
        <w:tc>
          <w:tcPr>
            <w:tcW w:w="1418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Маховик</w:t>
            </w:r>
          </w:p>
        </w:tc>
        <w:tc>
          <w:tcPr>
            <w:tcW w:w="1134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aps/>
                <w:color w:val="000000"/>
                <w:kern w:val="24"/>
                <w:sz w:val="18"/>
                <w:szCs w:val="18"/>
                <w:lang w:val="en-US" w:eastAsia="ru-RU"/>
              </w:rPr>
              <w:t>CUBEWHEEL Small+</w:t>
            </w:r>
          </w:p>
        </w:tc>
        <w:tc>
          <w:tcPr>
            <w:tcW w:w="992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val="en-US" w:eastAsia="ru-RU"/>
              </w:rPr>
              <w:t>33.4</w:t>
            </w: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val="en-US" w:eastAsia="ru-RU"/>
              </w:rPr>
              <w:t>x</w:t>
            </w: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val="en-US" w:eastAsia="ru-RU"/>
              </w:rPr>
              <w:t>33.4</w:t>
            </w: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val="en-US" w:eastAsia="ru-RU"/>
              </w:rPr>
              <w:t>x</w:t>
            </w: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</w:t>
            </w: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val="en-US" w:eastAsia="ru-RU"/>
              </w:rPr>
              <w:t>31.5</w:t>
            </w:r>
          </w:p>
        </w:tc>
        <w:tc>
          <w:tcPr>
            <w:tcW w:w="567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418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2,3</w:t>
            </w:r>
          </w:p>
        </w:tc>
        <w:tc>
          <w:tcPr>
            <w:tcW w:w="708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3</w:t>
            </w:r>
          </w:p>
        </w:tc>
      </w:tr>
      <w:tr w:rsidR="007F6D7B" w:rsidRPr="00C407B5" w:rsidTr="00B13E26">
        <w:tc>
          <w:tcPr>
            <w:tcW w:w="1418" w:type="dxa"/>
          </w:tcPr>
          <w:p w:rsidR="00797936" w:rsidRPr="00C407B5" w:rsidRDefault="006E5854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Система навигации</w:t>
            </w:r>
          </w:p>
        </w:tc>
        <w:tc>
          <w:tcPr>
            <w:tcW w:w="1134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92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55</w:t>
            </w: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val="en-US" w:eastAsia="ru-RU"/>
              </w:rPr>
              <w:t xml:space="preserve"> x 90 x  30</w:t>
            </w:r>
          </w:p>
        </w:tc>
        <w:tc>
          <w:tcPr>
            <w:tcW w:w="567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418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val="en-US" w:eastAsia="ru-RU"/>
              </w:rPr>
              <w:t>0</w:t>
            </w: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,2</w:t>
            </w:r>
          </w:p>
        </w:tc>
        <w:tc>
          <w:tcPr>
            <w:tcW w:w="708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2</w:t>
            </w:r>
          </w:p>
        </w:tc>
      </w:tr>
      <w:tr w:rsidR="007F6D7B" w:rsidRPr="00C407B5" w:rsidTr="00B13E26">
        <w:tc>
          <w:tcPr>
            <w:tcW w:w="1418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Корпус</w:t>
            </w:r>
          </w:p>
        </w:tc>
        <w:tc>
          <w:tcPr>
            <w:tcW w:w="1134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val="en-US" w:eastAsia="ru-RU"/>
              </w:rPr>
              <w:t>CUBESAT SXC-F3U-01</w:t>
            </w:r>
          </w:p>
        </w:tc>
        <w:tc>
          <w:tcPr>
            <w:tcW w:w="992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100 </w:t>
            </w:r>
            <w:proofErr w:type="spellStart"/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х</w:t>
            </w:r>
            <w:proofErr w:type="spellEnd"/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100 </w:t>
            </w:r>
            <w:proofErr w:type="spellStart"/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х</w:t>
            </w:r>
            <w:proofErr w:type="spellEnd"/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 xml:space="preserve"> 340.5</w:t>
            </w:r>
          </w:p>
        </w:tc>
        <w:tc>
          <w:tcPr>
            <w:tcW w:w="567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455</w:t>
            </w:r>
          </w:p>
        </w:tc>
        <w:tc>
          <w:tcPr>
            <w:tcW w:w="1418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08" w:type="dxa"/>
          </w:tcPr>
          <w:p w:rsidR="00797936" w:rsidRPr="00C407B5" w:rsidRDefault="00797936" w:rsidP="00C407B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407B5">
              <w:rPr>
                <w:rFonts w:ascii="Times New Roman" w:eastAsia="Times New Roman" w:hAnsi="Times New Roman" w:cs="Times New Roman"/>
                <w:color w:val="000000"/>
                <w:kern w:val="24"/>
                <w:sz w:val="18"/>
                <w:szCs w:val="18"/>
                <w:lang w:eastAsia="ru-RU"/>
              </w:rPr>
              <w:t>1</w:t>
            </w:r>
          </w:p>
        </w:tc>
      </w:tr>
    </w:tbl>
    <w:p w:rsidR="00F55FE4" w:rsidRPr="00C407B5" w:rsidRDefault="00F55FE4" w:rsidP="00C407B5">
      <w:pPr>
        <w:tabs>
          <w:tab w:val="left" w:pos="284"/>
        </w:tabs>
        <w:spacing w:line="240" w:lineRule="auto"/>
        <w:ind w:firstLine="425"/>
        <w:contextualSpacing/>
        <w:jc w:val="center"/>
        <w:rPr>
          <w:rFonts w:ascii="Times New Roman" w:hAnsi="Times New Roman" w:cs="Times New Roman"/>
          <w:sz w:val="18"/>
          <w:szCs w:val="18"/>
        </w:rPr>
      </w:pPr>
    </w:p>
    <w:p w:rsidR="00B84E6D" w:rsidRDefault="00B13E26" w:rsidP="00344425">
      <w:pPr>
        <w:tabs>
          <w:tab w:val="left" w:pos="284"/>
        </w:tabs>
        <w:spacing w:line="240" w:lineRule="auto"/>
        <w:ind w:firstLine="425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Максимальная потребляемая мощность – 11,9 вт.</w:t>
      </w:r>
    </w:p>
    <w:p w:rsidR="00B13E26" w:rsidRDefault="00B13E26" w:rsidP="00344425">
      <w:pPr>
        <w:tabs>
          <w:tab w:val="left" w:pos="284"/>
        </w:tabs>
        <w:spacing w:line="240" w:lineRule="auto"/>
        <w:ind w:firstLine="425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Максимальная производимая мощность – 14,1 вт.</w:t>
      </w:r>
    </w:p>
    <w:p w:rsidR="00B13E26" w:rsidRDefault="00B13E26" w:rsidP="00B13E26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b/>
          <w:color w:val="1A1A1A"/>
          <w:sz w:val="20"/>
          <w:szCs w:val="20"/>
          <w:shd w:val="clear" w:color="auto" w:fill="FFFFFF"/>
          <w:lang w:val="en-US"/>
        </w:rPr>
      </w:pPr>
    </w:p>
    <w:p w:rsidR="00B13E26" w:rsidRPr="00B13E26" w:rsidRDefault="00B13E26" w:rsidP="00B13E26">
      <w:pPr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b/>
          <w:color w:val="1A1A1A"/>
          <w:sz w:val="20"/>
          <w:szCs w:val="20"/>
          <w:shd w:val="clear" w:color="auto" w:fill="FFFFFF"/>
        </w:rPr>
      </w:pPr>
      <w:r w:rsidRPr="00B13E26">
        <w:rPr>
          <w:rFonts w:ascii="Times New Roman" w:hAnsi="Times New Roman" w:cs="Times New Roman"/>
          <w:b/>
          <w:color w:val="1A1A1A"/>
          <w:sz w:val="20"/>
          <w:szCs w:val="20"/>
          <w:shd w:val="clear" w:color="auto" w:fill="FFFFFF"/>
        </w:rPr>
        <w:t>Затраты и источники финансирования</w:t>
      </w:r>
    </w:p>
    <w:p w:rsidR="00B13E26" w:rsidRDefault="00B13E26" w:rsidP="00B13E26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  <w:lang w:val="en-US"/>
        </w:rPr>
      </w:pPr>
      <w:r w:rsidRPr="00B13E26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Затраты для производства и запуска </w:t>
      </w:r>
      <w:proofErr w:type="spellStart"/>
      <w:r w:rsidRPr="00B13E26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кубсата</w:t>
      </w:r>
      <w:proofErr w:type="spellEnd"/>
      <w:r w:rsidRPr="00B13E26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 на орбиту Земли при</w:t>
      </w:r>
      <w:r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ве</w:t>
      </w:r>
      <w:r w:rsidRPr="00B13E26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дены в таблице 3</w:t>
      </w:r>
      <w:r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 (табл. 3)</w:t>
      </w:r>
      <w:r w:rsidRPr="00B13E26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.</w:t>
      </w:r>
    </w:p>
    <w:p w:rsidR="007A2774" w:rsidRPr="007A2774" w:rsidRDefault="007A2774" w:rsidP="00B13E26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  <w:lang w:val="en-US"/>
        </w:rPr>
      </w:pPr>
    </w:p>
    <w:p w:rsidR="00B13E26" w:rsidRDefault="00B13E26" w:rsidP="00B13E26">
      <w:pPr>
        <w:spacing w:after="0" w:line="240" w:lineRule="auto"/>
        <w:ind w:firstLine="425"/>
        <w:contextualSpacing/>
        <w:jc w:val="right"/>
        <w:rPr>
          <w:rFonts w:ascii="Times New Roman" w:hAnsi="Times New Roman" w:cs="Times New Roman"/>
          <w:b/>
          <w:i/>
          <w:color w:val="1A1A1A"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1A1A1A"/>
          <w:sz w:val="18"/>
          <w:szCs w:val="18"/>
          <w:shd w:val="clear" w:color="auto" w:fill="FFFFFF"/>
        </w:rPr>
        <w:t>Таблица 3</w:t>
      </w:r>
    </w:p>
    <w:p w:rsidR="00B13E26" w:rsidRPr="00B13E26" w:rsidRDefault="00B13E26" w:rsidP="00B13E26">
      <w:pPr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b/>
          <w:color w:val="1A1A1A"/>
          <w:sz w:val="18"/>
          <w:szCs w:val="18"/>
          <w:shd w:val="clear" w:color="auto" w:fill="FFFFFF"/>
        </w:rPr>
      </w:pPr>
      <w:r>
        <w:rPr>
          <w:rFonts w:ascii="Times New Roman" w:hAnsi="Times New Roman" w:cs="Times New Roman"/>
          <w:b/>
          <w:color w:val="1A1A1A"/>
          <w:sz w:val="18"/>
          <w:szCs w:val="18"/>
          <w:shd w:val="clear" w:color="auto" w:fill="FFFFFF"/>
        </w:rPr>
        <w:t>Расходы</w:t>
      </w:r>
    </w:p>
    <w:tbl>
      <w:tblPr>
        <w:tblStyle w:val="a8"/>
        <w:tblW w:w="0" w:type="auto"/>
        <w:tblInd w:w="108" w:type="dxa"/>
        <w:tblLook w:val="04A0"/>
      </w:tblPr>
      <w:tblGrid>
        <w:gridCol w:w="3212"/>
        <w:gridCol w:w="3025"/>
      </w:tblGrid>
      <w:tr w:rsidR="00B13E26" w:rsidRPr="00B13E26" w:rsidTr="00B13E26">
        <w:tc>
          <w:tcPr>
            <w:tcW w:w="3212" w:type="dxa"/>
          </w:tcPr>
          <w:p w:rsidR="00B13E26" w:rsidRPr="00B13E26" w:rsidRDefault="00B13E26" w:rsidP="00B13E26">
            <w:pPr>
              <w:contextualSpacing/>
              <w:jc w:val="center"/>
              <w:rPr>
                <w:rFonts w:ascii="Times New Roman" w:hAnsi="Times New Roman" w:cs="Times New Roman"/>
                <w:b/>
                <w:color w:val="1A1A1A"/>
                <w:sz w:val="18"/>
                <w:szCs w:val="18"/>
                <w:shd w:val="clear" w:color="auto" w:fill="FFFFFF"/>
              </w:rPr>
            </w:pPr>
            <w:r w:rsidRPr="00B13E26">
              <w:rPr>
                <w:rFonts w:ascii="Times New Roman" w:hAnsi="Times New Roman" w:cs="Times New Roman"/>
                <w:b/>
                <w:color w:val="1A1A1A"/>
                <w:sz w:val="18"/>
                <w:szCs w:val="18"/>
                <w:shd w:val="clear" w:color="auto" w:fill="FFFFFF"/>
              </w:rPr>
              <w:t>Наименование</w:t>
            </w:r>
          </w:p>
        </w:tc>
        <w:tc>
          <w:tcPr>
            <w:tcW w:w="3025" w:type="dxa"/>
          </w:tcPr>
          <w:p w:rsidR="00B13E26" w:rsidRPr="00B13E26" w:rsidRDefault="00B13E26" w:rsidP="00B13E26">
            <w:pPr>
              <w:contextualSpacing/>
              <w:jc w:val="center"/>
              <w:rPr>
                <w:rFonts w:ascii="Times New Roman" w:hAnsi="Times New Roman" w:cs="Times New Roman"/>
                <w:b/>
                <w:color w:val="1A1A1A"/>
                <w:sz w:val="18"/>
                <w:szCs w:val="18"/>
                <w:shd w:val="clear" w:color="auto" w:fill="FFFFFF"/>
              </w:rPr>
            </w:pPr>
            <w:r w:rsidRPr="00B13E26">
              <w:rPr>
                <w:rFonts w:ascii="Times New Roman" w:hAnsi="Times New Roman" w:cs="Times New Roman"/>
                <w:b/>
                <w:color w:val="1A1A1A"/>
                <w:sz w:val="18"/>
                <w:szCs w:val="18"/>
                <w:shd w:val="clear" w:color="auto" w:fill="FFFFFF"/>
              </w:rPr>
              <w:t xml:space="preserve">Стоимость, </w:t>
            </w:r>
            <w:proofErr w:type="spellStart"/>
            <w:r w:rsidRPr="00B13E26">
              <w:rPr>
                <w:rFonts w:ascii="Times New Roman" w:hAnsi="Times New Roman" w:cs="Times New Roman"/>
                <w:b/>
                <w:color w:val="1A1A1A"/>
                <w:sz w:val="18"/>
                <w:szCs w:val="18"/>
                <w:shd w:val="clear" w:color="auto" w:fill="FFFFFF"/>
              </w:rPr>
              <w:t>руб</w:t>
            </w:r>
            <w:proofErr w:type="spellEnd"/>
          </w:p>
        </w:tc>
      </w:tr>
      <w:tr w:rsidR="00B13E26" w:rsidRPr="00B13E26" w:rsidTr="00B13E26">
        <w:tc>
          <w:tcPr>
            <w:tcW w:w="3212" w:type="dxa"/>
          </w:tcPr>
          <w:p w:rsidR="00B13E26" w:rsidRPr="00B13E26" w:rsidRDefault="00B13E26" w:rsidP="00B13E26">
            <w:pPr>
              <w:contextualSpacing/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</w:pPr>
            <w:proofErr w:type="spellStart"/>
            <w:r w:rsidRPr="00B13E26"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  <w:lastRenderedPageBreak/>
              <w:t>Кубсат</w:t>
            </w:r>
            <w:proofErr w:type="spellEnd"/>
          </w:p>
        </w:tc>
        <w:tc>
          <w:tcPr>
            <w:tcW w:w="3025" w:type="dxa"/>
          </w:tcPr>
          <w:p w:rsidR="00B13E26" w:rsidRPr="00B13E26" w:rsidRDefault="00B13E26" w:rsidP="00B13E26">
            <w:pPr>
              <w:contextualSpacing/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</w:pPr>
            <w:r w:rsidRPr="00B13E26"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  <w:t xml:space="preserve">7.5 </w:t>
            </w:r>
            <w:proofErr w:type="spellStart"/>
            <w:proofErr w:type="gramStart"/>
            <w:r w:rsidRPr="00B13E26"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  <w:t>млн</w:t>
            </w:r>
            <w:proofErr w:type="spellEnd"/>
            <w:proofErr w:type="gramEnd"/>
          </w:p>
        </w:tc>
      </w:tr>
      <w:tr w:rsidR="00B13E26" w:rsidRPr="00B13E26" w:rsidTr="00B13E26">
        <w:tc>
          <w:tcPr>
            <w:tcW w:w="3212" w:type="dxa"/>
          </w:tcPr>
          <w:p w:rsidR="00B13E26" w:rsidRPr="00B13E26" w:rsidRDefault="00B13E26" w:rsidP="00B13E26">
            <w:pPr>
              <w:contextualSpacing/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</w:pPr>
            <w:r w:rsidRPr="00B13E26"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  <w:t>Вибрационные испытания</w:t>
            </w:r>
          </w:p>
        </w:tc>
        <w:tc>
          <w:tcPr>
            <w:tcW w:w="3025" w:type="dxa"/>
          </w:tcPr>
          <w:p w:rsidR="00B13E26" w:rsidRPr="00B13E26" w:rsidRDefault="00B13E26" w:rsidP="00B13E26">
            <w:pPr>
              <w:contextualSpacing/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</w:pPr>
            <w:r w:rsidRPr="00B13E26"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  <w:t xml:space="preserve">500 </w:t>
            </w:r>
            <w:proofErr w:type="spellStart"/>
            <w:proofErr w:type="gramStart"/>
            <w:r w:rsidRPr="00B13E26"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  <w:t>тыс</w:t>
            </w:r>
            <w:proofErr w:type="spellEnd"/>
            <w:proofErr w:type="gramEnd"/>
          </w:p>
        </w:tc>
      </w:tr>
      <w:tr w:rsidR="00B13E26" w:rsidRPr="00B13E26" w:rsidTr="00B13E26">
        <w:tc>
          <w:tcPr>
            <w:tcW w:w="3212" w:type="dxa"/>
          </w:tcPr>
          <w:p w:rsidR="00B13E26" w:rsidRPr="00B13E26" w:rsidRDefault="00B13E26" w:rsidP="00B13E26">
            <w:pPr>
              <w:contextualSpacing/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</w:pPr>
            <w:proofErr w:type="spellStart"/>
            <w:r w:rsidRPr="00B13E26"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  <w:t>Термовакуумные</w:t>
            </w:r>
            <w:proofErr w:type="spellEnd"/>
            <w:r w:rsidRPr="00B13E26"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  <w:t xml:space="preserve"> испытания</w:t>
            </w:r>
          </w:p>
        </w:tc>
        <w:tc>
          <w:tcPr>
            <w:tcW w:w="3025" w:type="dxa"/>
          </w:tcPr>
          <w:p w:rsidR="00B13E26" w:rsidRPr="00B13E26" w:rsidRDefault="00B13E26" w:rsidP="00B13E26">
            <w:pPr>
              <w:contextualSpacing/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</w:pPr>
            <w:r w:rsidRPr="00B13E26"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  <w:t>1млн</w:t>
            </w:r>
          </w:p>
        </w:tc>
      </w:tr>
      <w:tr w:rsidR="00B13E26" w:rsidRPr="00B13E26" w:rsidTr="00B13E26">
        <w:tc>
          <w:tcPr>
            <w:tcW w:w="3212" w:type="dxa"/>
          </w:tcPr>
          <w:p w:rsidR="00B13E26" w:rsidRPr="00B13E26" w:rsidRDefault="00B13E26" w:rsidP="00B13E26">
            <w:pPr>
              <w:contextualSpacing/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</w:pPr>
            <w:r w:rsidRPr="00B13E26"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  <w:t>Радиационные испытания</w:t>
            </w:r>
          </w:p>
        </w:tc>
        <w:tc>
          <w:tcPr>
            <w:tcW w:w="3025" w:type="dxa"/>
          </w:tcPr>
          <w:p w:rsidR="00B13E26" w:rsidRPr="00B13E26" w:rsidRDefault="00B13E26" w:rsidP="00B13E26">
            <w:pPr>
              <w:contextualSpacing/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</w:pPr>
            <w:r w:rsidRPr="00B13E26"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  <w:t xml:space="preserve">1.5 </w:t>
            </w:r>
            <w:proofErr w:type="spellStart"/>
            <w:proofErr w:type="gramStart"/>
            <w:r w:rsidRPr="00B13E26"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  <w:t>млн</w:t>
            </w:r>
            <w:proofErr w:type="spellEnd"/>
            <w:proofErr w:type="gramEnd"/>
          </w:p>
        </w:tc>
      </w:tr>
      <w:tr w:rsidR="00B13E26" w:rsidRPr="00B13E26" w:rsidTr="00B13E26">
        <w:tc>
          <w:tcPr>
            <w:tcW w:w="3212" w:type="dxa"/>
          </w:tcPr>
          <w:p w:rsidR="00B13E26" w:rsidRPr="00B13E26" w:rsidRDefault="00B13E26" w:rsidP="00B13E26">
            <w:pPr>
              <w:contextualSpacing/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</w:pPr>
            <w:r w:rsidRPr="00B13E26"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  <w:t>Услуги по запуску</w:t>
            </w:r>
          </w:p>
        </w:tc>
        <w:tc>
          <w:tcPr>
            <w:tcW w:w="3025" w:type="dxa"/>
          </w:tcPr>
          <w:p w:rsidR="00B13E26" w:rsidRPr="00B13E26" w:rsidRDefault="00B13E26" w:rsidP="00B13E26">
            <w:pPr>
              <w:contextualSpacing/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</w:pPr>
            <w:r w:rsidRPr="00B13E26"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  <w:t xml:space="preserve">4.5 </w:t>
            </w:r>
            <w:proofErr w:type="spellStart"/>
            <w:proofErr w:type="gramStart"/>
            <w:r w:rsidRPr="00B13E26"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  <w:t>млн</w:t>
            </w:r>
            <w:proofErr w:type="spellEnd"/>
            <w:proofErr w:type="gramEnd"/>
          </w:p>
        </w:tc>
      </w:tr>
      <w:tr w:rsidR="00B13E26" w:rsidRPr="009D6240" w:rsidTr="00B13E26">
        <w:tc>
          <w:tcPr>
            <w:tcW w:w="3212" w:type="dxa"/>
          </w:tcPr>
          <w:p w:rsidR="00B13E26" w:rsidRPr="009D6240" w:rsidRDefault="00B13E26" w:rsidP="009D6240">
            <w:pPr>
              <w:contextualSpacing/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</w:pPr>
            <w:r w:rsidRPr="009D6240"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  <w:t>Итого</w:t>
            </w:r>
          </w:p>
        </w:tc>
        <w:tc>
          <w:tcPr>
            <w:tcW w:w="3025" w:type="dxa"/>
          </w:tcPr>
          <w:p w:rsidR="00B13E26" w:rsidRPr="009D6240" w:rsidRDefault="00B13E26" w:rsidP="009D6240">
            <w:pPr>
              <w:contextualSpacing/>
              <w:jc w:val="center"/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</w:pPr>
            <w:r w:rsidRPr="009D6240"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  <w:t xml:space="preserve">15 </w:t>
            </w:r>
            <w:proofErr w:type="spellStart"/>
            <w:proofErr w:type="gramStart"/>
            <w:r w:rsidRPr="009D6240">
              <w:rPr>
                <w:rFonts w:ascii="Times New Roman" w:hAnsi="Times New Roman" w:cs="Times New Roman"/>
                <w:color w:val="1A1A1A"/>
                <w:sz w:val="18"/>
                <w:szCs w:val="18"/>
                <w:shd w:val="clear" w:color="auto" w:fill="FFFFFF"/>
              </w:rPr>
              <w:t>млн</w:t>
            </w:r>
            <w:proofErr w:type="spellEnd"/>
            <w:proofErr w:type="gramEnd"/>
          </w:p>
        </w:tc>
      </w:tr>
    </w:tbl>
    <w:p w:rsidR="00B13E26" w:rsidRDefault="00B13E26" w:rsidP="00B13E26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</w:pPr>
    </w:p>
    <w:p w:rsidR="00B13E26" w:rsidRPr="00B13E26" w:rsidRDefault="00B13E26" w:rsidP="00B13E26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</w:pPr>
      <w:r w:rsidRPr="00B13E26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Финансирование проекта планируется за счёт грантов, университетов и </w:t>
      </w:r>
      <w:r w:rsidRPr="00B13E26">
        <w:rPr>
          <w:rFonts w:ascii="Times New Roman" w:hAnsi="Times New Roman" w:cs="Times New Roman"/>
          <w:sz w:val="20"/>
          <w:szCs w:val="20"/>
        </w:rPr>
        <w:t>компаний, работающих в области космических технологий.</w:t>
      </w:r>
    </w:p>
    <w:p w:rsidR="00B13E26" w:rsidRPr="00B13E26" w:rsidRDefault="00B13E26" w:rsidP="00B13E26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</w:pPr>
    </w:p>
    <w:p w:rsidR="00B13E26" w:rsidRPr="00B13E26" w:rsidRDefault="00B13E26" w:rsidP="00B13E26">
      <w:pPr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b/>
          <w:color w:val="1A1A1A"/>
          <w:sz w:val="20"/>
          <w:szCs w:val="20"/>
          <w:shd w:val="clear" w:color="auto" w:fill="FFFFFF"/>
        </w:rPr>
      </w:pPr>
      <w:r w:rsidRPr="00B13E26">
        <w:rPr>
          <w:rFonts w:ascii="Times New Roman" w:hAnsi="Times New Roman" w:cs="Times New Roman"/>
          <w:b/>
          <w:color w:val="1A1A1A"/>
          <w:sz w:val="20"/>
          <w:szCs w:val="20"/>
          <w:shd w:val="clear" w:color="auto" w:fill="FFFFFF"/>
        </w:rPr>
        <w:t>Итоги и потенциал</w:t>
      </w:r>
    </w:p>
    <w:p w:rsidR="00B13E26" w:rsidRPr="00B13E26" w:rsidRDefault="00B13E26" w:rsidP="00B13E26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</w:pPr>
      <w:r w:rsidRPr="00B13E26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Итоги: в ходе работы были изучены существующие способы навигации космического аппарата в пространстве, выявлены их достоинства и недостатки, был создан опытный образец печатной платы, составлен перечень комп</w:t>
      </w:r>
      <w:r w:rsidR="00882959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онентов </w:t>
      </w:r>
      <w:proofErr w:type="spellStart"/>
      <w:r w:rsidR="00882959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кубсата</w:t>
      </w:r>
      <w:proofErr w:type="spellEnd"/>
      <w:r w:rsidR="00882959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 </w:t>
      </w:r>
      <w:r w:rsidRPr="00B13E26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для испытания </w:t>
      </w:r>
      <w:r w:rsidR="00882959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компактной </w:t>
      </w:r>
      <w:r w:rsidRPr="00B13E26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системы навигации.</w:t>
      </w:r>
    </w:p>
    <w:p w:rsidR="00B13E26" w:rsidRDefault="00B13E26" w:rsidP="00B13E26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</w:pPr>
      <w:r w:rsidRPr="00B13E26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Потенциал: внедрение спроектированной системы навигации полёта в аэрокосмическую промышленность.</w:t>
      </w:r>
    </w:p>
    <w:p w:rsidR="00B040AD" w:rsidRDefault="00B040AD" w:rsidP="00B040AD">
      <w:pPr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</w:pPr>
    </w:p>
    <w:p w:rsidR="00B040AD" w:rsidRDefault="00B040AD" w:rsidP="00B040AD">
      <w:pPr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b/>
          <w:color w:val="1A1A1A"/>
          <w:sz w:val="20"/>
          <w:szCs w:val="20"/>
          <w:shd w:val="clear" w:color="auto" w:fill="FFFFFF"/>
        </w:rPr>
      </w:pPr>
      <w:r w:rsidRPr="00B040AD">
        <w:rPr>
          <w:rFonts w:ascii="Times New Roman" w:hAnsi="Times New Roman" w:cs="Times New Roman"/>
          <w:b/>
          <w:color w:val="1A1A1A"/>
          <w:sz w:val="20"/>
          <w:szCs w:val="20"/>
          <w:shd w:val="clear" w:color="auto" w:fill="FFFFFF"/>
        </w:rPr>
        <w:t>Используемые источники</w:t>
      </w:r>
    </w:p>
    <w:p w:rsidR="00B040AD" w:rsidRDefault="00B040AD" w:rsidP="00B040AD">
      <w:pPr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b/>
          <w:color w:val="1A1A1A"/>
          <w:sz w:val="20"/>
          <w:szCs w:val="20"/>
          <w:shd w:val="clear" w:color="auto" w:fill="FFFFFF"/>
        </w:rPr>
      </w:pPr>
    </w:p>
    <w:p w:rsidR="00B040AD" w:rsidRPr="00B040AD" w:rsidRDefault="00B040AD" w:rsidP="00B040AD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</w:pPr>
      <w:r w:rsidRPr="00B040AD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1/</w:t>
      </w:r>
      <w:r w:rsidRPr="00B040AD">
        <w:rPr>
          <w:rFonts w:ascii="Times New Roman" w:hAnsi="Times New Roman" w:cs="Times New Roman"/>
          <w:sz w:val="20"/>
          <w:szCs w:val="20"/>
        </w:rPr>
        <w:t xml:space="preserve"> </w:t>
      </w:r>
      <w:r w:rsidRPr="00B040AD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1- </w:t>
      </w:r>
      <w:r w:rsidRPr="00B040AD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  <w:lang w:val="en-US"/>
        </w:rPr>
        <w:t>and</w:t>
      </w:r>
      <w:r w:rsidRPr="00B040AD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 2-</w:t>
      </w:r>
      <w:r w:rsidRPr="00B040AD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  <w:lang w:val="en-US"/>
        </w:rPr>
        <w:t>Axis</w:t>
      </w:r>
      <w:r w:rsidRPr="00B040AD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 </w:t>
      </w:r>
      <w:r w:rsidRPr="00B040AD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  <w:lang w:val="en-US"/>
        </w:rPr>
        <w:t>Magnetic</w:t>
      </w:r>
      <w:r w:rsidRPr="00B040AD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 </w:t>
      </w:r>
      <w:r w:rsidRPr="00B040AD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  <w:lang w:val="en-US"/>
        </w:rPr>
        <w:t>Sensors</w:t>
      </w:r>
      <w:r w:rsidRPr="00B040AD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 </w:t>
      </w:r>
      <w:r w:rsidRPr="00B040AD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  <w:lang w:val="en-US"/>
        </w:rPr>
        <w:t>HMC</w:t>
      </w:r>
      <w:r w:rsidRPr="00B040AD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1001/1002/1021/1022 /  [Электронный ресурс] // </w:t>
      </w:r>
      <w:proofErr w:type="spellStart"/>
      <w:r w:rsidRPr="00B040AD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  <w:lang w:val="en-US"/>
        </w:rPr>
        <w:t>ChipDip</w:t>
      </w:r>
      <w:proofErr w:type="spellEnd"/>
      <w:proofErr w:type="gramStart"/>
      <w:r w:rsidRPr="00B040AD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 :</w:t>
      </w:r>
      <w:proofErr w:type="gramEnd"/>
      <w:r w:rsidRPr="00B040AD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 [сайт]. — </w:t>
      </w:r>
      <w:r w:rsidRPr="00B040AD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  <w:lang w:val="en-US"/>
        </w:rPr>
        <w:t>URL</w:t>
      </w:r>
      <w:r w:rsidRPr="00B040AD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: </w:t>
      </w:r>
      <w:hyperlink r:id="rId14" w:history="1">
        <w:r w:rsidRPr="00B040AD">
          <w:rPr>
            <w:rStyle w:val="a7"/>
            <w:rFonts w:ascii="Times New Roman" w:hAnsi="Times New Roman" w:cs="Times New Roman"/>
            <w:sz w:val="20"/>
            <w:szCs w:val="20"/>
            <w:shd w:val="clear" w:color="auto" w:fill="FFFFFF"/>
            <w:lang w:val="en-US"/>
          </w:rPr>
          <w:t>https</w:t>
        </w:r>
        <w:r w:rsidRPr="00B040AD">
          <w:rPr>
            <w:rStyle w:val="a7"/>
            <w:rFonts w:ascii="Times New Roman" w:hAnsi="Times New Roman" w:cs="Times New Roman"/>
            <w:sz w:val="20"/>
            <w:szCs w:val="20"/>
            <w:shd w:val="clear" w:color="auto" w:fill="FFFFFF"/>
          </w:rPr>
          <w:t>://</w:t>
        </w:r>
        <w:r w:rsidRPr="00B040AD">
          <w:rPr>
            <w:rStyle w:val="a7"/>
            <w:rFonts w:ascii="Times New Roman" w:hAnsi="Times New Roman" w:cs="Times New Roman"/>
            <w:sz w:val="20"/>
            <w:szCs w:val="20"/>
            <w:shd w:val="clear" w:color="auto" w:fill="FFFFFF"/>
            <w:lang w:val="en-US"/>
          </w:rPr>
          <w:t>static</w:t>
        </w:r>
        <w:r w:rsidRPr="00B040AD">
          <w:rPr>
            <w:rStyle w:val="a7"/>
            <w:rFonts w:ascii="Times New Roman" w:hAnsi="Times New Roman" w:cs="Times New Roman"/>
            <w:sz w:val="20"/>
            <w:szCs w:val="20"/>
            <w:shd w:val="clear" w:color="auto" w:fill="FFFFFF"/>
          </w:rPr>
          <w:t>.</w:t>
        </w:r>
        <w:proofErr w:type="spellStart"/>
        <w:r w:rsidRPr="00B040AD">
          <w:rPr>
            <w:rStyle w:val="a7"/>
            <w:rFonts w:ascii="Times New Roman" w:hAnsi="Times New Roman" w:cs="Times New Roman"/>
            <w:sz w:val="20"/>
            <w:szCs w:val="20"/>
            <w:shd w:val="clear" w:color="auto" w:fill="FFFFFF"/>
            <w:lang w:val="en-US"/>
          </w:rPr>
          <w:t>chipdip</w:t>
        </w:r>
        <w:proofErr w:type="spellEnd"/>
        <w:r w:rsidRPr="00B040AD">
          <w:rPr>
            <w:rStyle w:val="a7"/>
            <w:rFonts w:ascii="Times New Roman" w:hAnsi="Times New Roman" w:cs="Times New Roman"/>
            <w:sz w:val="20"/>
            <w:szCs w:val="20"/>
            <w:shd w:val="clear" w:color="auto" w:fill="FFFFFF"/>
          </w:rPr>
          <w:t>.</w:t>
        </w:r>
        <w:proofErr w:type="spellStart"/>
        <w:r w:rsidRPr="00B040AD">
          <w:rPr>
            <w:rStyle w:val="a7"/>
            <w:rFonts w:ascii="Times New Roman" w:hAnsi="Times New Roman" w:cs="Times New Roman"/>
            <w:sz w:val="20"/>
            <w:szCs w:val="20"/>
            <w:shd w:val="clear" w:color="auto" w:fill="FFFFFF"/>
            <w:lang w:val="en-US"/>
          </w:rPr>
          <w:t>ru</w:t>
        </w:r>
        <w:proofErr w:type="spellEnd"/>
        <w:r w:rsidRPr="00B040AD">
          <w:rPr>
            <w:rStyle w:val="a7"/>
            <w:rFonts w:ascii="Times New Roman" w:hAnsi="Times New Roman" w:cs="Times New Roman"/>
            <w:sz w:val="20"/>
            <w:szCs w:val="20"/>
            <w:shd w:val="clear" w:color="auto" w:fill="FFFFFF"/>
          </w:rPr>
          <w:t>/</w:t>
        </w:r>
        <w:r w:rsidRPr="00B040AD">
          <w:rPr>
            <w:rStyle w:val="a7"/>
            <w:rFonts w:ascii="Times New Roman" w:hAnsi="Times New Roman" w:cs="Times New Roman"/>
            <w:sz w:val="20"/>
            <w:szCs w:val="20"/>
            <w:shd w:val="clear" w:color="auto" w:fill="FFFFFF"/>
            <w:lang w:val="en-US"/>
          </w:rPr>
          <w:t>lib</w:t>
        </w:r>
        <w:r w:rsidRPr="00B040AD">
          <w:rPr>
            <w:rStyle w:val="a7"/>
            <w:rFonts w:ascii="Times New Roman" w:hAnsi="Times New Roman" w:cs="Times New Roman"/>
            <w:sz w:val="20"/>
            <w:szCs w:val="20"/>
            <w:shd w:val="clear" w:color="auto" w:fill="FFFFFF"/>
          </w:rPr>
          <w:t>/861/</w:t>
        </w:r>
        <w:r w:rsidRPr="00B040AD">
          <w:rPr>
            <w:rStyle w:val="a7"/>
            <w:rFonts w:ascii="Times New Roman" w:hAnsi="Times New Roman" w:cs="Times New Roman"/>
            <w:sz w:val="20"/>
            <w:szCs w:val="20"/>
            <w:shd w:val="clear" w:color="auto" w:fill="FFFFFF"/>
            <w:lang w:val="en-US"/>
          </w:rPr>
          <w:t>DOC</w:t>
        </w:r>
        <w:r w:rsidRPr="00B040AD">
          <w:rPr>
            <w:rStyle w:val="a7"/>
            <w:rFonts w:ascii="Times New Roman" w:hAnsi="Times New Roman" w:cs="Times New Roman"/>
            <w:sz w:val="20"/>
            <w:szCs w:val="20"/>
            <w:shd w:val="clear" w:color="auto" w:fill="FFFFFF"/>
          </w:rPr>
          <w:t>011861792.</w:t>
        </w:r>
        <w:proofErr w:type="spellStart"/>
        <w:r w:rsidRPr="00B040AD">
          <w:rPr>
            <w:rStyle w:val="a7"/>
            <w:rFonts w:ascii="Times New Roman" w:hAnsi="Times New Roman" w:cs="Times New Roman"/>
            <w:sz w:val="20"/>
            <w:szCs w:val="20"/>
            <w:shd w:val="clear" w:color="auto" w:fill="FFFFFF"/>
            <w:lang w:val="en-US"/>
          </w:rPr>
          <w:t>pdf</w:t>
        </w:r>
        <w:proofErr w:type="spellEnd"/>
      </w:hyperlink>
      <w:r w:rsidRPr="00B040AD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 (дата обращения: 20.11.2024).</w:t>
      </w:r>
    </w:p>
    <w:p w:rsidR="00B040AD" w:rsidRPr="00B040AD" w:rsidRDefault="00B040AD" w:rsidP="00B040AD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</w:pPr>
      <w:r w:rsidRPr="00B040AD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2. Васильев В. Н. СИСТЕМЫ ОРИЕНТАЦИИ КОСМИЧЕСКИХ АППАРАТОВ  / Васильев В. Н. [Электронный ресурс] //</w:t>
      </w:r>
      <w:proofErr w:type="gramStart"/>
      <w:r w:rsidRPr="00B040AD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  :</w:t>
      </w:r>
      <w:proofErr w:type="gramEnd"/>
      <w:r w:rsidRPr="00B040AD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 [сайт]. — URL: </w:t>
      </w:r>
      <w:hyperlink r:id="rId15" w:history="1">
        <w:r w:rsidRPr="00B040AD">
          <w:rPr>
            <w:rStyle w:val="a7"/>
            <w:rFonts w:ascii="Times New Roman" w:hAnsi="Times New Roman" w:cs="Times New Roman"/>
            <w:sz w:val="20"/>
            <w:szCs w:val="20"/>
            <w:shd w:val="clear" w:color="auto" w:fill="FFFFFF"/>
          </w:rPr>
          <w:t>https://epizodsspace.airbase.ru/bibl/vasilev_v/sistemy/vasilev_sistemy_2009.pdf</w:t>
        </w:r>
      </w:hyperlink>
      <w:r w:rsidRPr="00B040AD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 xml:space="preserve"> (дата обращения: 18.11.2024).</w:t>
      </w:r>
    </w:p>
    <w:p w:rsidR="00B040AD" w:rsidRPr="00B040AD" w:rsidRDefault="00B040AD" w:rsidP="00B040AD">
      <w:pPr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</w:pPr>
      <w:r w:rsidRPr="00B040AD">
        <w:rPr>
          <w:rFonts w:ascii="Times New Roman" w:hAnsi="Times New Roman" w:cs="Times New Roman"/>
          <w:color w:val="1A1A1A"/>
          <w:sz w:val="20"/>
          <w:szCs w:val="20"/>
          <w:shd w:val="clear" w:color="auto" w:fill="FFFFFF"/>
        </w:rPr>
        <w:t>3.</w:t>
      </w:r>
      <w:r w:rsidRPr="00B040A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40AD">
        <w:rPr>
          <w:rFonts w:ascii="Times New Roman" w:hAnsi="Times New Roman" w:cs="Times New Roman"/>
          <w:sz w:val="20"/>
          <w:szCs w:val="20"/>
        </w:rPr>
        <w:t>Наноспутниковая</w:t>
      </w:r>
      <w:proofErr w:type="spellEnd"/>
      <w:r w:rsidRPr="00B040AD">
        <w:rPr>
          <w:rFonts w:ascii="Times New Roman" w:hAnsi="Times New Roman" w:cs="Times New Roman"/>
          <w:sz w:val="20"/>
          <w:szCs w:val="20"/>
        </w:rPr>
        <w:t xml:space="preserve"> платформа </w:t>
      </w:r>
      <w:proofErr w:type="spellStart"/>
      <w:r w:rsidRPr="00B040AD">
        <w:rPr>
          <w:rFonts w:ascii="Times New Roman" w:hAnsi="Times New Roman" w:cs="Times New Roman"/>
          <w:sz w:val="20"/>
          <w:szCs w:val="20"/>
        </w:rPr>
        <w:t>CubeSat</w:t>
      </w:r>
      <w:proofErr w:type="spellEnd"/>
      <w:r w:rsidRPr="00B040AD">
        <w:rPr>
          <w:rFonts w:ascii="Times New Roman" w:hAnsi="Times New Roman" w:cs="Times New Roman"/>
          <w:sz w:val="20"/>
          <w:szCs w:val="20"/>
        </w:rPr>
        <w:t xml:space="preserve"> «</w:t>
      </w:r>
      <w:proofErr w:type="spellStart"/>
      <w:r w:rsidRPr="00B040AD">
        <w:rPr>
          <w:rFonts w:ascii="Times New Roman" w:hAnsi="Times New Roman" w:cs="Times New Roman"/>
          <w:sz w:val="20"/>
          <w:szCs w:val="20"/>
        </w:rPr>
        <w:t>OrbiCraft-Pro</w:t>
      </w:r>
      <w:proofErr w:type="spellEnd"/>
      <w:r w:rsidRPr="00B040AD">
        <w:rPr>
          <w:rFonts w:ascii="Times New Roman" w:hAnsi="Times New Roman" w:cs="Times New Roman"/>
          <w:sz w:val="20"/>
          <w:szCs w:val="20"/>
        </w:rPr>
        <w:t xml:space="preserve">»  /  [Электронный ресурс] // </w:t>
      </w:r>
      <w:proofErr w:type="spellStart"/>
      <w:r w:rsidRPr="00B040AD">
        <w:rPr>
          <w:rFonts w:ascii="Times New Roman" w:hAnsi="Times New Roman" w:cs="Times New Roman"/>
          <w:sz w:val="20"/>
          <w:szCs w:val="20"/>
        </w:rPr>
        <w:t>Спутникс</w:t>
      </w:r>
      <w:proofErr w:type="spellEnd"/>
      <w:proofErr w:type="gramStart"/>
      <w:r w:rsidRPr="00B040AD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B040AD">
        <w:rPr>
          <w:rFonts w:ascii="Times New Roman" w:hAnsi="Times New Roman" w:cs="Times New Roman"/>
          <w:sz w:val="20"/>
          <w:szCs w:val="20"/>
        </w:rPr>
        <w:t xml:space="preserve"> [сайт]. — URL: </w:t>
      </w:r>
      <w:hyperlink r:id="rId16" w:history="1">
        <w:r w:rsidRPr="00B040AD">
          <w:rPr>
            <w:rStyle w:val="a7"/>
            <w:rFonts w:ascii="Times New Roman" w:hAnsi="Times New Roman" w:cs="Times New Roman"/>
            <w:sz w:val="20"/>
            <w:szCs w:val="20"/>
          </w:rPr>
          <w:t>https://sputnix.ru/tpl/docs/Описание%20ОрбиКрафт-Про%20(рус.).pdf</w:t>
        </w:r>
      </w:hyperlink>
      <w:r w:rsidRPr="00B040AD">
        <w:rPr>
          <w:rFonts w:ascii="Times New Roman" w:hAnsi="Times New Roman" w:cs="Times New Roman"/>
          <w:sz w:val="20"/>
          <w:szCs w:val="20"/>
        </w:rPr>
        <w:t xml:space="preserve"> (дата обращения: 25.11.2024).</w:t>
      </w:r>
    </w:p>
    <w:p w:rsidR="00B040AD" w:rsidRPr="00B040AD" w:rsidRDefault="00B040AD" w:rsidP="00B040AD">
      <w:pPr>
        <w:spacing w:after="0" w:line="240" w:lineRule="auto"/>
        <w:ind w:firstLine="425"/>
        <w:contextualSpacing/>
        <w:jc w:val="center"/>
        <w:rPr>
          <w:rFonts w:ascii="Times New Roman" w:hAnsi="Times New Roman" w:cs="Times New Roman"/>
          <w:b/>
          <w:color w:val="1A1A1A"/>
          <w:sz w:val="20"/>
          <w:szCs w:val="20"/>
          <w:shd w:val="clear" w:color="auto" w:fill="FFFFFF"/>
        </w:rPr>
      </w:pPr>
    </w:p>
    <w:sectPr w:rsidR="00B040AD" w:rsidRPr="00B040AD" w:rsidSect="00DF70AC">
      <w:pgSz w:w="11906" w:h="16838" w:code="9"/>
      <w:pgMar w:top="1134" w:right="4593" w:bottom="6634" w:left="1077" w:header="1134" w:footer="60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6C2" w:rsidRDefault="000926C2" w:rsidP="00327D9A">
      <w:pPr>
        <w:spacing w:after="0" w:line="240" w:lineRule="auto"/>
      </w:pPr>
      <w:r>
        <w:separator/>
      </w:r>
    </w:p>
  </w:endnote>
  <w:endnote w:type="continuationSeparator" w:id="0">
    <w:p w:rsidR="000926C2" w:rsidRDefault="000926C2" w:rsidP="00327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6C2" w:rsidRDefault="000926C2" w:rsidP="00327D9A">
      <w:pPr>
        <w:spacing w:after="0" w:line="240" w:lineRule="auto"/>
      </w:pPr>
      <w:r>
        <w:separator/>
      </w:r>
    </w:p>
  </w:footnote>
  <w:footnote w:type="continuationSeparator" w:id="0">
    <w:p w:rsidR="000926C2" w:rsidRDefault="000926C2" w:rsidP="00327D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46C2"/>
    <w:rsid w:val="00036C8D"/>
    <w:rsid w:val="00052C73"/>
    <w:rsid w:val="000926C2"/>
    <w:rsid w:val="00106B70"/>
    <w:rsid w:val="001F3E16"/>
    <w:rsid w:val="00327D9A"/>
    <w:rsid w:val="00344425"/>
    <w:rsid w:val="0035695C"/>
    <w:rsid w:val="0052130E"/>
    <w:rsid w:val="00561B1F"/>
    <w:rsid w:val="005A01C4"/>
    <w:rsid w:val="005A2890"/>
    <w:rsid w:val="005C46C2"/>
    <w:rsid w:val="005E64AB"/>
    <w:rsid w:val="006E5854"/>
    <w:rsid w:val="00725DFB"/>
    <w:rsid w:val="00797936"/>
    <w:rsid w:val="007A2774"/>
    <w:rsid w:val="007D0047"/>
    <w:rsid w:val="007D4010"/>
    <w:rsid w:val="007F6D7B"/>
    <w:rsid w:val="008126C2"/>
    <w:rsid w:val="00882959"/>
    <w:rsid w:val="008D1458"/>
    <w:rsid w:val="00906AB9"/>
    <w:rsid w:val="00915E32"/>
    <w:rsid w:val="009C0CC9"/>
    <w:rsid w:val="009D6240"/>
    <w:rsid w:val="009E4730"/>
    <w:rsid w:val="00A93D64"/>
    <w:rsid w:val="00B040AD"/>
    <w:rsid w:val="00B13E26"/>
    <w:rsid w:val="00B47B99"/>
    <w:rsid w:val="00B84E6D"/>
    <w:rsid w:val="00C407B5"/>
    <w:rsid w:val="00CD733F"/>
    <w:rsid w:val="00D52BA6"/>
    <w:rsid w:val="00D56A72"/>
    <w:rsid w:val="00D71E2F"/>
    <w:rsid w:val="00DF70AC"/>
    <w:rsid w:val="00F55FE4"/>
    <w:rsid w:val="00FA7DCD"/>
    <w:rsid w:val="00FB3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27D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27D9A"/>
  </w:style>
  <w:style w:type="paragraph" w:styleId="a5">
    <w:name w:val="footer"/>
    <w:basedOn w:val="a"/>
    <w:link w:val="a6"/>
    <w:uiPriority w:val="99"/>
    <w:semiHidden/>
    <w:unhideWhenUsed/>
    <w:rsid w:val="00327D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7D9A"/>
  </w:style>
  <w:style w:type="character" w:styleId="a7">
    <w:name w:val="Hyperlink"/>
    <w:basedOn w:val="a0"/>
    <w:uiPriority w:val="99"/>
    <w:unhideWhenUsed/>
    <w:rsid w:val="0035695C"/>
    <w:rPr>
      <w:color w:val="0000FF" w:themeColor="hyperlink"/>
      <w:u w:val="single"/>
    </w:rPr>
  </w:style>
  <w:style w:type="table" w:styleId="a8">
    <w:name w:val="Table Grid"/>
    <w:basedOn w:val="a1"/>
    <w:uiPriority w:val="59"/>
    <w:unhideWhenUsed/>
    <w:rsid w:val="005A01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5A01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01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6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42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01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82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021425">
                              <w:marLeft w:val="-240"/>
                              <w:marRight w:val="-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367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52444">
                                      <w:marLeft w:val="240"/>
                                      <w:marRight w:val="660"/>
                                      <w:marTop w:val="105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3779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4959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82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serg.dobrikov@bk.ru" TargetMode="Externa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sputnix.ru/tpl/docs/&#1054;&#1087;&#1080;&#1089;&#1072;&#1085;&#1080;&#1077;%20&#1054;&#1088;&#1073;&#1080;&#1050;&#1088;&#1072;&#1092;&#1090;-&#1055;&#1088;&#1086;%20(&#1088;&#1091;&#1089;.).pdf" TargetMode="External"/><Relationship Id="rId1" Type="http://schemas.openxmlformats.org/officeDocument/2006/relationships/styles" Target="styles.xml"/><Relationship Id="rId6" Type="http://schemas.openxmlformats.org/officeDocument/2006/relationships/hyperlink" Target="mailto:ceme4ko2008@gmail.com" TargetMode="External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hyperlink" Target="https://epizodsspace.airbase.ru/bibl/vasilev_v/sistemy/vasilev_sistemy_2009.pdf" TargetMode="Externa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hyperlink" Target="https://static.chipdip.ru/lib/861/DOC01186179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9</Pages>
  <Words>1716</Words>
  <Characters>9783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Семечко</dc:creator>
  <cp:keywords/>
  <dc:description/>
  <cp:lastModifiedBy>Семечко</cp:lastModifiedBy>
  <cp:revision>18</cp:revision>
  <dcterms:created xsi:type="dcterms:W3CDTF">2025-03-12T05:49:00Z</dcterms:created>
  <dcterms:modified xsi:type="dcterms:W3CDTF">2025-05-26T09:47:00Z</dcterms:modified>
</cp:coreProperties>
</file>